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8E12" w14:textId="77777777" w:rsidR="00A261DD" w:rsidRDefault="00A261DD" w:rsidP="00A261DD">
      <w:r>
        <w:t>10/20</w:t>
      </w:r>
    </w:p>
    <w:p w14:paraId="1F549AE1" w14:textId="77777777" w:rsidR="00A261DD" w:rsidRDefault="00A261DD" w:rsidP="00A261DD"/>
    <w:p w14:paraId="00698D2A" w14:textId="5EC3F9D7" w:rsidR="00A261DD" w:rsidRPr="00317566" w:rsidRDefault="00A261DD" w:rsidP="00A261DD">
      <w:pPr>
        <w:rPr>
          <w:rFonts w:eastAsia="Times New Roman"/>
          <w:b/>
          <w:bCs/>
        </w:rPr>
      </w:pPr>
      <w:r w:rsidRPr="00317566">
        <w:rPr>
          <w:rFonts w:eastAsia="Times New Roman"/>
          <w:b/>
          <w:bCs/>
        </w:rPr>
        <w:t xml:space="preserve">If you have converted your public housing through one of the asset repositioning methods (e.g., RAD) and it is no longer officially Public Housing, did you keep your nonsmoking policy? </w:t>
      </w:r>
    </w:p>
    <w:p w14:paraId="6C592BBE" w14:textId="77777777" w:rsidR="00A261DD" w:rsidRDefault="00A261DD" w:rsidP="00A261DD"/>
    <w:p w14:paraId="33F00DAA" w14:textId="77777777" w:rsidR="00A261DD" w:rsidRPr="004565EC" w:rsidRDefault="00A261DD" w:rsidP="00A261DD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Answered "yes" - 2.  Other comments:</w:t>
      </w:r>
    </w:p>
    <w:p w14:paraId="1B48FB5E" w14:textId="77777777" w:rsidR="00A261DD" w:rsidRDefault="00A261DD" w:rsidP="00A261DD"/>
    <w:p w14:paraId="59DFF8FF" w14:textId="77777777" w:rsidR="00A261DD" w:rsidRPr="004565EC" w:rsidRDefault="00A261DD" w:rsidP="00A261DD">
      <w:pPr>
        <w:rPr>
          <w:rFonts w:eastAsia="Times New Roman"/>
        </w:rPr>
      </w:pPr>
      <w:r w:rsidRPr="004565EC">
        <w:rPr>
          <w:rFonts w:eastAsia="Times New Roman"/>
        </w:rPr>
        <w:t>We are converting through section 22.  We plan to keep a no smoking policy.</w:t>
      </w:r>
    </w:p>
    <w:p w14:paraId="00604328" w14:textId="77777777" w:rsidR="00A261DD" w:rsidRDefault="00A261DD" w:rsidP="00A261DD"/>
    <w:p w14:paraId="07FCF3F5" w14:textId="77777777" w:rsidR="00A261DD" w:rsidRPr="004565EC" w:rsidRDefault="00A261DD" w:rsidP="00A261DD">
      <w:pPr>
        <w:rPr>
          <w:rFonts w:eastAsia="Times New Roman"/>
          <w:color w:val="FF0000"/>
        </w:rPr>
      </w:pPr>
      <w:r w:rsidRPr="004565EC">
        <w:rPr>
          <w:rFonts w:eastAsia="Times New Roman"/>
          <w:color w:val="FF0000"/>
        </w:rPr>
        <w:t>We are in the process and we will be keeping the no-smoking restriction in place!</w:t>
      </w:r>
    </w:p>
    <w:p w14:paraId="0E27A7BE" w14:textId="77777777" w:rsidR="00A261DD" w:rsidRDefault="00A261DD" w:rsidP="00A261DD"/>
    <w:p w14:paraId="225AEC8C" w14:textId="77777777" w:rsidR="00A261DD" w:rsidRDefault="00A261DD" w:rsidP="00A261DD">
      <w:pPr>
        <w:rPr>
          <w:rFonts w:eastAsia="Times New Roman"/>
        </w:rPr>
      </w:pPr>
      <w:r w:rsidRPr="004565EC">
        <w:rPr>
          <w:rFonts w:eastAsia="Times New Roman"/>
        </w:rPr>
        <w:t>Yes- some investors will require it</w:t>
      </w:r>
    </w:p>
    <w:p w14:paraId="275AF057" w14:textId="77777777" w:rsidR="006B0BF9" w:rsidRDefault="00A261DD"/>
    <w:sectPr w:rsidR="006B0BF9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DD"/>
    <w:rsid w:val="00871EF5"/>
    <w:rsid w:val="008D78A2"/>
    <w:rsid w:val="00A261DD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96446"/>
  <w14:defaultImageDpi w14:val="32767"/>
  <w15:chartTrackingRefBased/>
  <w15:docId w15:val="{B597E011-9E48-2B4F-8CA1-7DA373F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2020-12-06T17:59:00Z</dcterms:created>
  <dcterms:modified xsi:type="dcterms:W3CDTF">2020-12-06T18:01:00Z</dcterms:modified>
</cp:coreProperties>
</file>