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D498" w14:textId="77777777" w:rsidR="00904960" w:rsidRDefault="00904960" w:rsidP="008F4F96">
      <w:pPr>
        <w:jc w:val="both"/>
        <w:rPr>
          <w:rFonts w:ascii="Arial" w:hAnsi="Arial"/>
          <w:b/>
          <w:sz w:val="28"/>
        </w:rPr>
      </w:pPr>
    </w:p>
    <w:p w14:paraId="3D6A933A" w14:textId="77777777" w:rsidR="00904960" w:rsidRDefault="00904960" w:rsidP="008F4F9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RENT COLLECTION POLICY</w:t>
      </w:r>
    </w:p>
    <w:p w14:paraId="3C9EF7E7" w14:textId="77777777" w:rsidR="00904960" w:rsidRDefault="00904960" w:rsidP="008F4F96">
      <w:pPr>
        <w:jc w:val="both"/>
        <w:rPr>
          <w:rFonts w:ascii="Arial" w:hAnsi="Arial"/>
          <w:b/>
          <w:sz w:val="28"/>
        </w:rPr>
      </w:pPr>
    </w:p>
    <w:p w14:paraId="39993EF9" w14:textId="77777777" w:rsidR="00904960" w:rsidRDefault="00904960" w:rsidP="008F4F96">
      <w:pPr>
        <w:jc w:val="both"/>
        <w:rPr>
          <w:rFonts w:ascii="Arial" w:hAnsi="Arial"/>
          <w:b/>
          <w:sz w:val="28"/>
        </w:rPr>
      </w:pPr>
    </w:p>
    <w:p w14:paraId="47119911" w14:textId="77777777" w:rsidR="00904960" w:rsidRDefault="00904960" w:rsidP="008F4F96">
      <w:pPr>
        <w:jc w:val="both"/>
        <w:rPr>
          <w:rFonts w:ascii="Arial" w:hAnsi="Arial"/>
          <w:b/>
          <w:sz w:val="28"/>
        </w:rPr>
      </w:pPr>
    </w:p>
    <w:p w14:paraId="092A0D60" w14:textId="77777777" w:rsidR="00904960" w:rsidRDefault="00904960" w:rsidP="008F4F96">
      <w:pPr>
        <w:jc w:val="both"/>
        <w:rPr>
          <w:sz w:val="24"/>
        </w:rPr>
        <w:sectPr w:rsidR="00904960">
          <w:footerReference w:type="default" r:id="rId6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D4FDA71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 xml:space="preserve">Rent will be due and payable in advance, without notice, at the Authority Office at </w:t>
      </w:r>
      <w:r>
        <w:rPr>
          <w:rFonts w:ascii="Arial" w:hAnsi="Arial"/>
          <w:u w:val="single"/>
        </w:rPr>
        <w:t xml:space="preserve">                      </w:t>
      </w:r>
      <w:proofErr w:type="gramStart"/>
      <w:r>
        <w:rPr>
          <w:rFonts w:ascii="Arial" w:hAnsi="Arial"/>
          <w:u w:val="single"/>
        </w:rPr>
        <w:t xml:space="preserve">   (</w:t>
      </w:r>
      <w:proofErr w:type="gramEnd"/>
      <w:r>
        <w:rPr>
          <w:rFonts w:ascii="Arial" w:hAnsi="Arial"/>
          <w:u w:val="single"/>
        </w:rPr>
        <w:t xml:space="preserve">Address)                                                </w:t>
      </w:r>
      <w:r>
        <w:rPr>
          <w:rFonts w:ascii="Arial" w:hAnsi="Arial"/>
        </w:rPr>
        <w:t>on the first calendar day of each month.</w:t>
      </w:r>
    </w:p>
    <w:p w14:paraId="6B7BEE39" w14:textId="77777777" w:rsidR="00904960" w:rsidRDefault="00904960" w:rsidP="008F4F96">
      <w:pPr>
        <w:pStyle w:val="1AutoList1"/>
        <w:rPr>
          <w:rFonts w:ascii="Arial" w:hAnsi="Arial"/>
        </w:rPr>
      </w:pPr>
    </w:p>
    <w:p w14:paraId="0C6F045C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The family must no later than the </w:t>
      </w:r>
      <w:r>
        <w:rPr>
          <w:rFonts w:ascii="Arial" w:hAnsi="Arial"/>
          <w:u w:val="single"/>
        </w:rPr>
        <w:t xml:space="preserve">         </w:t>
      </w:r>
      <w:r>
        <w:rPr>
          <w:rFonts w:ascii="Arial" w:hAnsi="Arial"/>
        </w:rPr>
        <w:t>day of the month contact the Authority and explain the circumstances which will delay the rent and indicate the date on which full payment will be made.</w:t>
      </w:r>
    </w:p>
    <w:p w14:paraId="1A06F672" w14:textId="77777777" w:rsidR="00904960" w:rsidRDefault="00904960" w:rsidP="008F4F96">
      <w:pPr>
        <w:pStyle w:val="1AutoList1"/>
        <w:rPr>
          <w:rFonts w:ascii="Arial" w:hAnsi="Arial"/>
        </w:rPr>
      </w:pPr>
    </w:p>
    <w:p w14:paraId="18292FA9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If the Authority agrees to accept payment of rent and other charges later than the </w:t>
      </w:r>
      <w:r w:rsidR="00607CA4">
        <w:rPr>
          <w:rFonts w:ascii="Arial" w:hAnsi="Arial"/>
        </w:rPr>
        <w:t xml:space="preserve">stated </w:t>
      </w:r>
      <w:r>
        <w:rPr>
          <w:rFonts w:ascii="Arial" w:hAnsi="Arial"/>
          <w:u w:val="single"/>
        </w:rPr>
        <w:t xml:space="preserve">        </w:t>
      </w:r>
      <w:r>
        <w:rPr>
          <w:rFonts w:ascii="Arial" w:hAnsi="Arial"/>
        </w:rPr>
        <w:t>day of the month, an agreement will be set forth in writing and indicate the date on which the family is to make full payment of rent and other charges .</w:t>
      </w:r>
    </w:p>
    <w:p w14:paraId="7F161B5E" w14:textId="77777777" w:rsidR="00904960" w:rsidRDefault="00904960" w:rsidP="008F4F96">
      <w:pPr>
        <w:pStyle w:val="1AutoList1"/>
        <w:rPr>
          <w:rFonts w:ascii="Arial" w:hAnsi="Arial"/>
        </w:rPr>
      </w:pPr>
    </w:p>
    <w:p w14:paraId="0E24CF1A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  <w:t xml:space="preserve">The Authority will impose a late charge of </w:t>
      </w:r>
      <w:r>
        <w:rPr>
          <w:rFonts w:ascii="Arial" w:hAnsi="Arial"/>
          <w:u w:val="single"/>
        </w:rPr>
        <w:t xml:space="preserve">         </w:t>
      </w:r>
      <w:r>
        <w:rPr>
          <w:rFonts w:ascii="Arial" w:hAnsi="Arial"/>
        </w:rPr>
        <w:t xml:space="preserve">for rent payments made after the close of business on the </w:t>
      </w:r>
      <w:r>
        <w:rPr>
          <w:rFonts w:ascii="Arial" w:hAnsi="Arial"/>
          <w:u w:val="single"/>
        </w:rPr>
        <w:t xml:space="preserve">        </w:t>
      </w:r>
      <w:r>
        <w:rPr>
          <w:rFonts w:ascii="Arial" w:hAnsi="Arial"/>
        </w:rPr>
        <w:t>day of the month, unless the family has been issued a WRITTEN authorization from the Authority for such lateness.</w:t>
      </w:r>
    </w:p>
    <w:p w14:paraId="3529C5EE" w14:textId="77777777" w:rsidR="00904960" w:rsidRDefault="00904960" w:rsidP="008F4F96">
      <w:pPr>
        <w:pStyle w:val="1AutoList1"/>
        <w:rPr>
          <w:rFonts w:ascii="Arial" w:hAnsi="Arial"/>
        </w:rPr>
      </w:pPr>
    </w:p>
    <w:p w14:paraId="1E9AF8C1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  <w:t xml:space="preserve">A charge of </w:t>
      </w:r>
      <w:r>
        <w:rPr>
          <w:rFonts w:ascii="Arial" w:hAnsi="Arial"/>
          <w:u w:val="single"/>
        </w:rPr>
        <w:t xml:space="preserve">           </w:t>
      </w:r>
      <w:r>
        <w:rPr>
          <w:rFonts w:ascii="Arial" w:hAnsi="Arial"/>
        </w:rPr>
        <w:t xml:space="preserve">will also be assessed for checks returned for insufficient funds or account closed.  If check is not honored by the </w:t>
      </w:r>
      <w:r>
        <w:rPr>
          <w:rFonts w:ascii="Arial" w:hAnsi="Arial"/>
          <w:u w:val="single"/>
        </w:rPr>
        <w:t xml:space="preserve">        </w:t>
      </w:r>
      <w:r>
        <w:rPr>
          <w:rFonts w:ascii="Arial" w:hAnsi="Arial"/>
        </w:rPr>
        <w:t xml:space="preserve">day of the month, the rent will be considered unpaid and subject to the </w:t>
      </w:r>
      <w:r>
        <w:rPr>
          <w:rFonts w:ascii="Arial" w:hAnsi="Arial"/>
          <w:u w:val="single"/>
        </w:rPr>
        <w:t xml:space="preserve">        </w:t>
      </w:r>
      <w:r>
        <w:rPr>
          <w:rFonts w:ascii="Arial" w:hAnsi="Arial"/>
        </w:rPr>
        <w:t>late charge.</w:t>
      </w:r>
    </w:p>
    <w:p w14:paraId="3A45CDEB" w14:textId="77777777" w:rsidR="00904960" w:rsidRDefault="00904960" w:rsidP="008F4F96">
      <w:pPr>
        <w:pStyle w:val="1AutoList1"/>
        <w:rPr>
          <w:rFonts w:ascii="Arial" w:hAnsi="Arial"/>
        </w:rPr>
      </w:pPr>
    </w:p>
    <w:p w14:paraId="22F986FE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  <w:t>If the family has a check returned for insufficient funds, all future payments must be made by money order or cashier’s check.</w:t>
      </w:r>
    </w:p>
    <w:p w14:paraId="59BC70D9" w14:textId="77777777" w:rsidR="00904960" w:rsidRDefault="00904960" w:rsidP="008F4F96">
      <w:pPr>
        <w:pStyle w:val="1AutoList1"/>
        <w:rPr>
          <w:rFonts w:ascii="Arial" w:hAnsi="Arial"/>
        </w:rPr>
      </w:pPr>
    </w:p>
    <w:p w14:paraId="2D4225FA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 xml:space="preserve">If the family fails to make payments by the </w:t>
      </w:r>
      <w:r>
        <w:rPr>
          <w:rFonts w:ascii="Arial" w:hAnsi="Arial"/>
          <w:u w:val="single"/>
        </w:rPr>
        <w:t xml:space="preserve">        </w:t>
      </w:r>
      <w:r>
        <w:rPr>
          <w:rFonts w:ascii="Arial" w:hAnsi="Arial"/>
        </w:rPr>
        <w:t xml:space="preserve">day of the month and the Authority has not agreed to accept payments at a later date, a Notice to Vacate will be issued to the family on or after the </w:t>
      </w:r>
      <w:r>
        <w:rPr>
          <w:rFonts w:ascii="Arial" w:hAnsi="Arial"/>
          <w:u w:val="single"/>
        </w:rPr>
        <w:t xml:space="preserve">        </w:t>
      </w:r>
      <w:r>
        <w:rPr>
          <w:rFonts w:ascii="Arial" w:hAnsi="Arial"/>
        </w:rPr>
        <w:t>of the month, demanding payment in full or the surrender of the premises.</w:t>
      </w:r>
    </w:p>
    <w:p w14:paraId="5DB7A5EF" w14:textId="77777777" w:rsidR="00904960" w:rsidRDefault="00904960" w:rsidP="008F4F96">
      <w:pPr>
        <w:pStyle w:val="1AutoList1"/>
        <w:rPr>
          <w:rFonts w:ascii="Arial" w:hAnsi="Arial"/>
        </w:rPr>
      </w:pPr>
    </w:p>
    <w:p w14:paraId="6965B1EA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  <w:t>If the family receives three (3) Notice to Vacate letters in any twelve (12) month period, a fourth (4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) such notice within that time period will be considered a serious violation and grounds for termination of the Lease.</w:t>
      </w:r>
    </w:p>
    <w:p w14:paraId="7D675404" w14:textId="77777777" w:rsidR="00904960" w:rsidRDefault="00904960" w:rsidP="008F4F96">
      <w:pPr>
        <w:pStyle w:val="1AutoList1"/>
        <w:rPr>
          <w:rFonts w:ascii="Arial" w:hAnsi="Arial"/>
        </w:rPr>
      </w:pPr>
    </w:p>
    <w:p w14:paraId="000F20E2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  <w:t>If there is a good reason for an extension of time to pay the delinquent rent, the Authority may enter into an agreement with the family, which will</w:t>
      </w:r>
    </w:p>
    <w:p w14:paraId="5F6D224A" w14:textId="77777777" w:rsidR="00904960" w:rsidRDefault="00904960" w:rsidP="008F4F96">
      <w:pPr>
        <w:jc w:val="both"/>
        <w:rPr>
          <w:rFonts w:ascii="Arial" w:hAnsi="Arial"/>
          <w:sz w:val="24"/>
        </w:rPr>
      </w:pPr>
    </w:p>
    <w:p w14:paraId="78C966D1" w14:textId="77777777" w:rsidR="00904960" w:rsidRDefault="00904960" w:rsidP="008F4F96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1.</w:t>
      </w:r>
      <w:r>
        <w:rPr>
          <w:rFonts w:ascii="Arial" w:hAnsi="Arial"/>
          <w:sz w:val="24"/>
        </w:rPr>
        <w:tab/>
        <w:t>Be in writing</w:t>
      </w:r>
    </w:p>
    <w:p w14:paraId="617A6A04" w14:textId="77777777" w:rsidR="00904960" w:rsidRDefault="00904960" w:rsidP="008F4F96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  <w:sz w:val="24"/>
        </w:rPr>
      </w:pPr>
    </w:p>
    <w:p w14:paraId="304212AA" w14:textId="77777777" w:rsidR="00904960" w:rsidRDefault="00904960" w:rsidP="008F4F96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2.</w:t>
      </w:r>
      <w:r>
        <w:rPr>
          <w:rFonts w:ascii="Arial" w:hAnsi="Arial"/>
          <w:sz w:val="24"/>
        </w:rPr>
        <w:tab/>
        <w:t>Be signed by both parties</w:t>
      </w:r>
    </w:p>
    <w:p w14:paraId="71D2DD38" w14:textId="77777777" w:rsidR="00904960" w:rsidRDefault="00904960" w:rsidP="008F4F96">
      <w:pPr>
        <w:tabs>
          <w:tab w:val="left" w:pos="720"/>
          <w:tab w:val="left" w:pos="1440"/>
        </w:tabs>
        <w:ind w:left="1440" w:hanging="1440"/>
        <w:jc w:val="both"/>
        <w:rPr>
          <w:sz w:val="24"/>
        </w:rPr>
        <w:sectPr w:rsidR="00904960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17DA8E7" w14:textId="77777777" w:rsidR="00904960" w:rsidRDefault="00904960" w:rsidP="008F4F96">
      <w:pPr>
        <w:pStyle w:val="2AutoList1"/>
        <w:ind w:left="720" w:firstLine="0"/>
        <w:rPr>
          <w:rFonts w:ascii="Arial" w:hAnsi="Arial"/>
        </w:rPr>
      </w:pPr>
      <w:r>
        <w:rPr>
          <w:rFonts w:ascii="Arial" w:hAnsi="Arial"/>
        </w:rPr>
        <w:tab/>
        <w:t>Require the family to make future rent payments in full not later than the</w:t>
      </w:r>
    </w:p>
    <w:p w14:paraId="0CC56DA1" w14:textId="77777777" w:rsidR="00904960" w:rsidRDefault="00904960" w:rsidP="008F4F9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    </w:t>
      </w:r>
      <w:r>
        <w:rPr>
          <w:rFonts w:ascii="Arial" w:hAnsi="Arial"/>
          <w:sz w:val="24"/>
        </w:rPr>
        <w:t>day of the month during which they become due.</w:t>
      </w:r>
    </w:p>
    <w:p w14:paraId="0D0B6673" w14:textId="77777777" w:rsidR="00904960" w:rsidRDefault="00904960" w:rsidP="008F4F96">
      <w:pPr>
        <w:jc w:val="both"/>
        <w:rPr>
          <w:rFonts w:ascii="Arial" w:hAnsi="Arial"/>
          <w:sz w:val="24"/>
        </w:rPr>
      </w:pPr>
    </w:p>
    <w:p w14:paraId="0965FCA8" w14:textId="77777777" w:rsidR="00904960" w:rsidRDefault="00904960" w:rsidP="008F4F96">
      <w:pPr>
        <w:pStyle w:val="2AutoList1"/>
        <w:ind w:left="720" w:firstLine="0"/>
        <w:rPr>
          <w:rFonts w:ascii="Arial" w:hAnsi="Arial"/>
        </w:rPr>
      </w:pPr>
      <w:r>
        <w:rPr>
          <w:rFonts w:ascii="Arial" w:hAnsi="Arial"/>
        </w:rPr>
        <w:lastRenderedPageBreak/>
        <w:t>3.</w:t>
      </w:r>
      <w:r>
        <w:rPr>
          <w:rFonts w:ascii="Arial" w:hAnsi="Arial"/>
        </w:rPr>
        <w:tab/>
        <w:t xml:space="preserve">Specify the due dates and dollar amounts of periodic payments to be </w:t>
      </w:r>
      <w:r>
        <w:rPr>
          <w:rFonts w:ascii="Arial" w:hAnsi="Arial"/>
        </w:rPr>
        <w:tab/>
        <w:t>made toward settlement of the past-due balance.</w:t>
      </w:r>
    </w:p>
    <w:p w14:paraId="289A7952" w14:textId="77777777" w:rsidR="00904960" w:rsidRDefault="00904960" w:rsidP="008F4F96">
      <w:pPr>
        <w:jc w:val="both"/>
        <w:rPr>
          <w:rFonts w:ascii="Arial" w:hAnsi="Arial"/>
          <w:sz w:val="24"/>
        </w:rPr>
      </w:pPr>
    </w:p>
    <w:p w14:paraId="492D12C9" w14:textId="77777777" w:rsidR="00904960" w:rsidRDefault="00904960" w:rsidP="008F4F96">
      <w:pPr>
        <w:jc w:val="both"/>
        <w:rPr>
          <w:sz w:val="24"/>
        </w:rPr>
        <w:sectPr w:rsidR="00904960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136743F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  <w:t>No more than three (3) agreements will be granted in any twelve (12) month period.  Receiving pay bimonthly is not a reason for a back rent agreement being granted.</w:t>
      </w:r>
    </w:p>
    <w:p w14:paraId="01167CD1" w14:textId="77777777" w:rsidR="00904960" w:rsidRDefault="00904960" w:rsidP="008F4F96">
      <w:pPr>
        <w:jc w:val="both"/>
        <w:rPr>
          <w:rFonts w:ascii="Arial" w:hAnsi="Arial"/>
          <w:sz w:val="24"/>
        </w:rPr>
      </w:pPr>
    </w:p>
    <w:p w14:paraId="56BF0EEE" w14:textId="77777777" w:rsidR="00904960" w:rsidRDefault="00904960" w:rsidP="008F4F96">
      <w:pPr>
        <w:jc w:val="both"/>
        <w:rPr>
          <w:sz w:val="24"/>
        </w:rPr>
        <w:sectPr w:rsidR="00904960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AAC925B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  <w:t>Failure to reach an agreement, or failure of the family to abide by the terms of the agreement, will result in a fourteen (14) day written notice of lease cancellation to the family.</w:t>
      </w:r>
    </w:p>
    <w:p w14:paraId="4977A6D1" w14:textId="77777777" w:rsidR="00904960" w:rsidRDefault="00904960" w:rsidP="008F4F96">
      <w:pPr>
        <w:pStyle w:val="1AutoList1"/>
        <w:rPr>
          <w:rFonts w:ascii="Arial" w:hAnsi="Arial"/>
        </w:rPr>
      </w:pPr>
    </w:p>
    <w:p w14:paraId="0E478036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  <w:t>If the family contacts the Authority within the fourteen (14) day notice period and pays the past-due balance in full, the notice of lease cancellation will be rescinded in writing.</w:t>
      </w:r>
    </w:p>
    <w:p w14:paraId="680E5AC0" w14:textId="77777777" w:rsidR="00904960" w:rsidRDefault="00904960" w:rsidP="008F4F96">
      <w:pPr>
        <w:pStyle w:val="1AutoList1"/>
        <w:rPr>
          <w:rFonts w:ascii="Arial" w:hAnsi="Arial"/>
        </w:rPr>
      </w:pPr>
    </w:p>
    <w:p w14:paraId="09BC6E5D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  <w:t>If the family does not contact the Authority during the fourteen (14) day notice period and does not pay the past-due balance in full, the Authority may file for eviction.</w:t>
      </w:r>
    </w:p>
    <w:p w14:paraId="1CE2ADDE" w14:textId="77777777" w:rsidR="00904960" w:rsidRDefault="00904960" w:rsidP="008F4F96">
      <w:pPr>
        <w:pStyle w:val="1AutoList1"/>
        <w:rPr>
          <w:rFonts w:ascii="Arial" w:hAnsi="Arial"/>
        </w:rPr>
      </w:pPr>
    </w:p>
    <w:p w14:paraId="3F34ED73" w14:textId="77777777" w:rsidR="00904960" w:rsidRDefault="00904960" w:rsidP="008F4F96">
      <w:pPr>
        <w:pStyle w:val="1AutoList1"/>
        <w:rPr>
          <w:rFonts w:ascii="Arial" w:hAnsi="Arial"/>
        </w:rPr>
      </w:pPr>
      <w:r>
        <w:rPr>
          <w:rFonts w:ascii="Arial" w:hAnsi="Arial"/>
        </w:rPr>
        <w:t>N.</w:t>
      </w:r>
      <w:r>
        <w:rPr>
          <w:rFonts w:ascii="Arial" w:hAnsi="Arial"/>
        </w:rPr>
        <w:tab/>
        <w:t>Once the eviction has been filed, no partial payments on past-due or current rent will be accepted from the family and eviction will be processed in accordance with Federal and state laws and the Lease terms.</w:t>
      </w:r>
    </w:p>
    <w:p w14:paraId="6C861969" w14:textId="77777777" w:rsidR="00904960" w:rsidRDefault="00904960" w:rsidP="008F4F96">
      <w:pPr>
        <w:jc w:val="both"/>
        <w:rPr>
          <w:rFonts w:ascii="Arial" w:hAnsi="Arial"/>
          <w:sz w:val="24"/>
        </w:rPr>
      </w:pPr>
    </w:p>
    <w:p w14:paraId="6F89B9AB" w14:textId="77777777" w:rsidR="00904960" w:rsidRDefault="00904960" w:rsidP="008F4F9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1A4BDF3" w14:textId="77777777" w:rsidR="00904960" w:rsidRDefault="00904960" w:rsidP="008F4F96">
      <w:pPr>
        <w:jc w:val="both"/>
        <w:rPr>
          <w:rFonts w:ascii="Arial" w:hAnsi="Arial"/>
          <w:sz w:val="24"/>
        </w:rPr>
      </w:pPr>
    </w:p>
    <w:p w14:paraId="7817CB3F" w14:textId="77777777" w:rsidR="00904960" w:rsidRDefault="00904960" w:rsidP="008F4F96">
      <w:pPr>
        <w:jc w:val="both"/>
        <w:rPr>
          <w:rFonts w:ascii="Arial" w:hAnsi="Arial"/>
          <w:sz w:val="24"/>
        </w:rPr>
      </w:pPr>
    </w:p>
    <w:sectPr w:rsidR="00904960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007A" w14:textId="77777777" w:rsidR="003F1A63" w:rsidRDefault="003F1A63">
      <w:r>
        <w:separator/>
      </w:r>
    </w:p>
  </w:endnote>
  <w:endnote w:type="continuationSeparator" w:id="0">
    <w:p w14:paraId="7C32176F" w14:textId="77777777" w:rsidR="003F1A63" w:rsidRDefault="003F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3F5D" w14:textId="77777777" w:rsidR="00904960" w:rsidRDefault="00904960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6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6A8AD6" w14:textId="77777777" w:rsidR="00904960" w:rsidRDefault="00904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2407" w14:textId="77777777" w:rsidR="003F1A63" w:rsidRDefault="003F1A63">
      <w:r>
        <w:separator/>
      </w:r>
    </w:p>
  </w:footnote>
  <w:footnote w:type="continuationSeparator" w:id="0">
    <w:p w14:paraId="64E67146" w14:textId="77777777" w:rsidR="003F1A63" w:rsidRDefault="003F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CA4"/>
    <w:rsid w:val="003F1A63"/>
    <w:rsid w:val="00607CA4"/>
    <w:rsid w:val="006174CB"/>
    <w:rsid w:val="008C0651"/>
    <w:rsid w:val="008F4F96"/>
    <w:rsid w:val="009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B029"/>
  <w14:defaultImageDpi w14:val="300"/>
  <w15:docId w15:val="{D894CD1C-5C9B-447A-9393-582F9D0E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4">
    <w:name w:val="1AutoList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4AutoList4">
    <w:name w:val="4AutoList4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5AutoList4">
    <w:name w:val="5AutoList4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6AutoList4">
    <w:name w:val="6AutoList4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7AutoList4">
    <w:name w:val="7AutoList4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8AutoList4">
    <w:name w:val="8AutoList4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1AutoList3">
    <w:name w:val="1AutoList3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4AutoList3">
    <w:name w:val="4AutoList3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5AutoList3">
    <w:name w:val="5AutoList3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6AutoList3">
    <w:name w:val="6AutoList3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7AutoList3">
    <w:name w:val="7AutoList3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8AutoList3">
    <w:name w:val="8AutoList3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1AutoList2">
    <w:name w:val="1AutoList2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4AutoList2">
    <w:name w:val="4AutoList2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5AutoList2">
    <w:name w:val="5AutoList2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6AutoList2">
    <w:name w:val="6AutoList2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7AutoList2">
    <w:name w:val="7AutoList2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8AutoList2">
    <w:name w:val="8AutoList2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1AutoList1">
    <w:name w:val="1AutoList1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4AutoList1">
    <w:name w:val="4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5AutoList1">
    <w:name w:val="5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6AutoList1">
    <w:name w:val="6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7AutoList1">
    <w:name w:val="7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8AutoList1">
    <w:name w:val="8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H</vt:lpstr>
    </vt:vector>
  </TitlesOfParts>
  <Company>tha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H</dc:title>
  <dc:subject/>
  <dc:creator>linda</dc:creator>
  <cp:keywords/>
  <dc:description/>
  <cp:lastModifiedBy>Cristi LaJeunesse</cp:lastModifiedBy>
  <cp:revision>2</cp:revision>
  <dcterms:created xsi:type="dcterms:W3CDTF">2020-11-10T23:06:00Z</dcterms:created>
  <dcterms:modified xsi:type="dcterms:W3CDTF">2020-11-10T23:06:00Z</dcterms:modified>
</cp:coreProperties>
</file>