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5900" w14:textId="412104B9" w:rsidR="0069318D" w:rsidRPr="000849DA" w:rsidRDefault="000849DA" w:rsidP="0069318D">
      <w:pPr>
        <w:spacing w:after="240"/>
        <w:jc w:val="center"/>
        <w:rPr>
          <w:b/>
          <w:sz w:val="28"/>
          <w:szCs w:val="28"/>
        </w:rPr>
      </w:pPr>
      <w:r w:rsidRPr="000849DA">
        <w:rPr>
          <w:b/>
          <w:sz w:val="28"/>
          <w:szCs w:val="28"/>
        </w:rPr>
        <w:t xml:space="preserve">Procedure </w:t>
      </w:r>
      <w:r w:rsidR="00875A87">
        <w:rPr>
          <w:b/>
          <w:sz w:val="28"/>
          <w:szCs w:val="28"/>
        </w:rPr>
        <w:t>for</w:t>
      </w:r>
      <w:r w:rsidRPr="000849DA">
        <w:rPr>
          <w:b/>
          <w:sz w:val="28"/>
          <w:szCs w:val="28"/>
        </w:rPr>
        <w:t xml:space="preserve"> </w:t>
      </w:r>
      <w:r w:rsidR="0069318D" w:rsidRPr="000849DA">
        <w:rPr>
          <w:b/>
          <w:sz w:val="28"/>
          <w:szCs w:val="28"/>
        </w:rPr>
        <w:t xml:space="preserve">Emergency </w:t>
      </w:r>
      <w:r w:rsidRPr="000849DA">
        <w:rPr>
          <w:b/>
          <w:sz w:val="28"/>
          <w:szCs w:val="28"/>
        </w:rPr>
        <w:t>Response</w:t>
      </w:r>
      <w:r>
        <w:rPr>
          <w:b/>
          <w:sz w:val="28"/>
          <w:szCs w:val="28"/>
        </w:rPr>
        <w:br/>
      </w:r>
    </w:p>
    <w:p w14:paraId="6A542851" w14:textId="181130E5" w:rsidR="0069318D" w:rsidRPr="000955EC" w:rsidRDefault="0069318D" w:rsidP="000849DA">
      <w:pPr>
        <w:spacing w:after="120"/>
        <w:rPr>
          <w:sz w:val="22"/>
        </w:rPr>
      </w:pPr>
      <w:r w:rsidRPr="000955EC">
        <w:rPr>
          <w:szCs w:val="28"/>
        </w:rPr>
        <w:t xml:space="preserve">When </w:t>
      </w:r>
      <w:r>
        <w:rPr>
          <w:szCs w:val="28"/>
        </w:rPr>
        <w:t xml:space="preserve">the Governor declares an emergency, all </w:t>
      </w:r>
      <w:r w:rsidR="00702FAC">
        <w:rPr>
          <w:szCs w:val="28"/>
        </w:rPr>
        <w:t>PHA</w:t>
      </w:r>
      <w:r>
        <w:rPr>
          <w:szCs w:val="28"/>
        </w:rPr>
        <w:t xml:space="preserve"> employees are considered “emergency workers” and can be deployed to provide assistance at any tie or location.  If </w:t>
      </w:r>
      <w:r w:rsidR="00702FAC">
        <w:rPr>
          <w:szCs w:val="28"/>
        </w:rPr>
        <w:t>PHA</w:t>
      </w:r>
      <w:r>
        <w:rPr>
          <w:szCs w:val="28"/>
        </w:rPr>
        <w:t xml:space="preserve"> staff are required to work in an emergency after working hours, </w:t>
      </w:r>
      <w:r w:rsidR="00702FAC">
        <w:rPr>
          <w:szCs w:val="28"/>
        </w:rPr>
        <w:t>PHA</w:t>
      </w:r>
      <w:r>
        <w:rPr>
          <w:szCs w:val="28"/>
        </w:rPr>
        <w:t xml:space="preserve"> must maintain sign-in sheets to document the hours worked so overtime can be paid to non-exempt employees.</w:t>
      </w:r>
      <w:r w:rsidR="000849DA">
        <w:rPr>
          <w:szCs w:val="28"/>
        </w:rPr>
        <w:br/>
      </w:r>
    </w:p>
    <w:p w14:paraId="399BAB08" w14:textId="09DAE80C" w:rsidR="0069318D" w:rsidRPr="000849DA" w:rsidRDefault="000849DA" w:rsidP="0069318D">
      <w:pPr>
        <w:spacing w:after="120"/>
        <w:rPr>
          <w:b/>
        </w:rPr>
      </w:pPr>
      <w:r w:rsidRPr="000849DA">
        <w:rPr>
          <w:b/>
        </w:rPr>
        <w:t>What Constitutes an Emergency</w:t>
      </w:r>
      <w:r>
        <w:rPr>
          <w:b/>
        </w:rPr>
        <w:br/>
      </w:r>
    </w:p>
    <w:p w14:paraId="23FD1232" w14:textId="4E46492A" w:rsidR="0069318D" w:rsidRPr="000849DA" w:rsidRDefault="0069318D" w:rsidP="00A751CD">
      <w:pPr>
        <w:tabs>
          <w:tab w:val="left" w:pos="360"/>
        </w:tabs>
        <w:spacing w:after="120"/>
      </w:pPr>
      <w:r w:rsidRPr="000849DA">
        <w:t>The following events would trigger compliance with this procedure, as would any other occurrence that threatens in</w:t>
      </w:r>
      <w:r w:rsidR="00A751CD">
        <w:t>jury or serious property damage</w:t>
      </w:r>
      <w:r w:rsidR="000849DA" w:rsidRPr="000849DA">
        <w:br/>
      </w:r>
    </w:p>
    <w:p w14:paraId="3EAFDC29" w14:textId="0E253A15" w:rsidR="0069318D" w:rsidRDefault="0069318D" w:rsidP="00A751CD">
      <w:pPr>
        <w:pStyle w:val="ListParagraph"/>
        <w:numPr>
          <w:ilvl w:val="1"/>
          <w:numId w:val="5"/>
        </w:numPr>
        <w:tabs>
          <w:tab w:val="left" w:pos="360"/>
          <w:tab w:val="left" w:pos="720"/>
        </w:tabs>
        <w:spacing w:after="60"/>
        <w:ind w:left="720"/>
        <w:rPr>
          <w:rFonts w:ascii="Arial" w:hAnsi="Arial" w:cs="Arial"/>
        </w:rPr>
      </w:pPr>
      <w:r>
        <w:rPr>
          <w:rFonts w:ascii="Arial" w:hAnsi="Arial" w:cs="Arial"/>
        </w:rPr>
        <w:t xml:space="preserve">Natural disasters affecting </w:t>
      </w:r>
      <w:r w:rsidR="00702FAC">
        <w:rPr>
          <w:rFonts w:ascii="Arial" w:hAnsi="Arial" w:cs="Arial"/>
        </w:rPr>
        <w:t>PHA</w:t>
      </w:r>
      <w:r>
        <w:rPr>
          <w:rFonts w:ascii="Arial" w:hAnsi="Arial" w:cs="Arial"/>
        </w:rPr>
        <w:t xml:space="preserve"> staff, r</w:t>
      </w:r>
      <w:r w:rsidR="000849DA">
        <w:rPr>
          <w:rFonts w:ascii="Arial" w:hAnsi="Arial" w:cs="Arial"/>
        </w:rPr>
        <w:t>esidents, or property damage</w:t>
      </w:r>
      <w:r w:rsidR="000849DA">
        <w:rPr>
          <w:rFonts w:ascii="Arial" w:hAnsi="Arial" w:cs="Arial"/>
        </w:rPr>
        <w:br/>
      </w:r>
    </w:p>
    <w:p w14:paraId="2ABF131C" w14:textId="02E5E4C0" w:rsidR="00875A87" w:rsidRPr="00875A87"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 xml:space="preserve">Volcanic activity </w:t>
      </w:r>
      <w:r w:rsidR="00875A87">
        <w:rPr>
          <w:rFonts w:ascii="Arial" w:hAnsi="Arial" w:cs="Arial"/>
        </w:rPr>
        <w:br/>
      </w:r>
    </w:p>
    <w:p w14:paraId="7212792F" w14:textId="48855E3C"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Earthquake serious enough to cause damage</w:t>
      </w:r>
      <w:r w:rsidR="00875A87">
        <w:rPr>
          <w:rFonts w:ascii="Arial" w:hAnsi="Arial" w:cs="Arial"/>
        </w:rPr>
        <w:br/>
      </w:r>
    </w:p>
    <w:p w14:paraId="49BFFDE1" w14:textId="3F7CFE63"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Tsunami</w:t>
      </w:r>
      <w:r w:rsidR="00875A87">
        <w:rPr>
          <w:rFonts w:ascii="Arial" w:hAnsi="Arial" w:cs="Arial"/>
        </w:rPr>
        <w:br/>
      </w:r>
    </w:p>
    <w:p w14:paraId="657B79AD" w14:textId="3937FD99"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Hurricane or Typhoon</w:t>
      </w:r>
      <w:r w:rsidR="00875A87">
        <w:rPr>
          <w:rFonts w:ascii="Arial" w:hAnsi="Arial" w:cs="Arial"/>
        </w:rPr>
        <w:br/>
      </w:r>
    </w:p>
    <w:p w14:paraId="4CF7D2FD" w14:textId="3408A40F"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Tornado</w:t>
      </w:r>
      <w:r w:rsidR="00875A87">
        <w:rPr>
          <w:rFonts w:ascii="Arial" w:hAnsi="Arial" w:cs="Arial"/>
        </w:rPr>
        <w:br/>
      </w:r>
    </w:p>
    <w:p w14:paraId="5A661863" w14:textId="4A8AA63F"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Flood</w:t>
      </w:r>
      <w:r w:rsidR="00875A87">
        <w:rPr>
          <w:rFonts w:ascii="Arial" w:hAnsi="Arial" w:cs="Arial"/>
        </w:rPr>
        <w:br/>
      </w:r>
    </w:p>
    <w:p w14:paraId="19C27E0F" w14:textId="44188DB6"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Debris flow/mudslide</w:t>
      </w:r>
      <w:r w:rsidR="00875A87">
        <w:rPr>
          <w:rFonts w:ascii="Arial" w:hAnsi="Arial" w:cs="Arial"/>
        </w:rPr>
        <w:br/>
      </w:r>
    </w:p>
    <w:p w14:paraId="556AD519" w14:textId="7D015C40"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Wild fire</w:t>
      </w:r>
      <w:r w:rsidR="00875A87">
        <w:rPr>
          <w:rFonts w:ascii="Arial" w:hAnsi="Arial" w:cs="Arial"/>
        </w:rPr>
        <w:br/>
      </w:r>
    </w:p>
    <w:p w14:paraId="7E7DFD24" w14:textId="383CFAFC" w:rsidR="0069318D" w:rsidRDefault="0069318D"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Explosion</w:t>
      </w:r>
      <w:r w:rsidR="00875A87">
        <w:rPr>
          <w:rFonts w:ascii="Arial" w:hAnsi="Arial" w:cs="Arial"/>
        </w:rPr>
        <w:br/>
      </w:r>
    </w:p>
    <w:p w14:paraId="021D9C7F" w14:textId="16757994" w:rsidR="00C52F67" w:rsidRDefault="00C52F67"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Blizzard</w:t>
      </w:r>
      <w:r w:rsidR="00875A87">
        <w:rPr>
          <w:rFonts w:ascii="Arial" w:hAnsi="Arial" w:cs="Arial"/>
        </w:rPr>
        <w:br/>
      </w:r>
    </w:p>
    <w:p w14:paraId="63E03903" w14:textId="73E81DD5" w:rsidR="000849DA" w:rsidRPr="00DA341B" w:rsidRDefault="000849DA" w:rsidP="00A751CD">
      <w:pPr>
        <w:pStyle w:val="ListParagraph"/>
        <w:numPr>
          <w:ilvl w:val="1"/>
          <w:numId w:val="12"/>
        </w:numPr>
        <w:tabs>
          <w:tab w:val="left" w:pos="360"/>
          <w:tab w:val="left" w:pos="720"/>
        </w:tabs>
        <w:spacing w:after="60"/>
        <w:ind w:left="1440"/>
        <w:rPr>
          <w:rFonts w:ascii="Arial" w:hAnsi="Arial" w:cs="Arial"/>
        </w:rPr>
      </w:pPr>
      <w:r>
        <w:rPr>
          <w:rFonts w:ascii="Arial" w:hAnsi="Arial" w:cs="Arial"/>
        </w:rPr>
        <w:t>Pandemic</w:t>
      </w:r>
      <w:r>
        <w:rPr>
          <w:rFonts w:ascii="Arial" w:hAnsi="Arial" w:cs="Arial"/>
        </w:rPr>
        <w:br/>
      </w:r>
    </w:p>
    <w:p w14:paraId="42653ED8" w14:textId="2ACD6200" w:rsidR="0069318D" w:rsidRDefault="0069318D" w:rsidP="00A751CD">
      <w:pPr>
        <w:pStyle w:val="ListParagraph"/>
        <w:numPr>
          <w:ilvl w:val="1"/>
          <w:numId w:val="5"/>
        </w:numPr>
        <w:tabs>
          <w:tab w:val="left" w:pos="360"/>
          <w:tab w:val="left" w:pos="720"/>
        </w:tabs>
        <w:spacing w:after="60"/>
        <w:ind w:left="720"/>
        <w:rPr>
          <w:rFonts w:ascii="Arial" w:hAnsi="Arial" w:cs="Arial"/>
        </w:rPr>
      </w:pPr>
      <w:r>
        <w:rPr>
          <w:rFonts w:ascii="Arial" w:hAnsi="Arial" w:cs="Arial"/>
        </w:rPr>
        <w:t xml:space="preserve">Injury or threat of injury to a person(s) or </w:t>
      </w:r>
      <w:r w:rsidR="00702FAC">
        <w:rPr>
          <w:rFonts w:ascii="Arial" w:hAnsi="Arial" w:cs="Arial"/>
        </w:rPr>
        <w:t>PHA</w:t>
      </w:r>
      <w:r>
        <w:rPr>
          <w:rFonts w:ascii="Arial" w:hAnsi="Arial" w:cs="Arial"/>
        </w:rPr>
        <w:t xml:space="preserve"> property</w:t>
      </w:r>
      <w:r w:rsidR="000849DA">
        <w:rPr>
          <w:rFonts w:ascii="Arial" w:hAnsi="Arial" w:cs="Arial"/>
        </w:rPr>
        <w:br/>
      </w:r>
    </w:p>
    <w:p w14:paraId="4128CC8B" w14:textId="33C5E90D"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Fire</w:t>
      </w:r>
      <w:r w:rsidR="00875A87">
        <w:rPr>
          <w:rFonts w:ascii="Arial" w:hAnsi="Arial" w:cs="Arial"/>
        </w:rPr>
        <w:br/>
      </w:r>
    </w:p>
    <w:p w14:paraId="553BD5CC" w14:textId="4A8A59BC"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Smoke inhalation</w:t>
      </w:r>
      <w:r w:rsidR="00875A87">
        <w:rPr>
          <w:rFonts w:ascii="Arial" w:hAnsi="Arial" w:cs="Arial"/>
        </w:rPr>
        <w:br/>
      </w:r>
    </w:p>
    <w:p w14:paraId="7385E320" w14:textId="38A15C1C"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lastRenderedPageBreak/>
        <w:t>Automobile accident</w:t>
      </w:r>
      <w:r w:rsidR="00875A87">
        <w:rPr>
          <w:rFonts w:ascii="Arial" w:hAnsi="Arial" w:cs="Arial"/>
        </w:rPr>
        <w:br/>
      </w:r>
    </w:p>
    <w:p w14:paraId="726731AA" w14:textId="21577DB5"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On the job injury</w:t>
      </w:r>
      <w:r w:rsidR="00875A87">
        <w:rPr>
          <w:rFonts w:ascii="Arial" w:hAnsi="Arial" w:cs="Arial"/>
        </w:rPr>
        <w:br/>
      </w:r>
    </w:p>
    <w:p w14:paraId="7BE94E73" w14:textId="347E52EF"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Criminal activity leading to injury or death</w:t>
      </w:r>
      <w:r w:rsidR="00875A87">
        <w:rPr>
          <w:rFonts w:ascii="Arial" w:hAnsi="Arial" w:cs="Arial"/>
        </w:rPr>
        <w:br/>
      </w:r>
    </w:p>
    <w:p w14:paraId="4073902F" w14:textId="6D406DEB"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Death from natural causes on/in the property</w:t>
      </w:r>
      <w:r w:rsidR="00875A87">
        <w:rPr>
          <w:rFonts w:ascii="Arial" w:hAnsi="Arial" w:cs="Arial"/>
        </w:rPr>
        <w:br/>
      </w:r>
    </w:p>
    <w:p w14:paraId="2C6F1F09" w14:textId="5BC5BB11"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Arcing electrical connections/Live wires</w:t>
      </w:r>
      <w:r w:rsidR="00875A87">
        <w:rPr>
          <w:rFonts w:ascii="Arial" w:hAnsi="Arial" w:cs="Arial"/>
        </w:rPr>
        <w:br/>
      </w:r>
    </w:p>
    <w:p w14:paraId="3E066C71" w14:textId="4BA66E31"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Loss of electrical power when a disabled person on the property uses apparatus that relies on electrical power or medication needs refrigeration</w:t>
      </w:r>
      <w:r w:rsidR="00875A87">
        <w:rPr>
          <w:rFonts w:ascii="Arial" w:hAnsi="Arial" w:cs="Arial"/>
        </w:rPr>
        <w:br/>
      </w:r>
    </w:p>
    <w:p w14:paraId="177B1288" w14:textId="4ADE20AC"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Gas leak in street</w:t>
      </w:r>
      <w:r w:rsidR="00875A87">
        <w:rPr>
          <w:rFonts w:ascii="Arial" w:hAnsi="Arial" w:cs="Arial"/>
        </w:rPr>
        <w:br/>
      </w:r>
    </w:p>
    <w:p w14:paraId="678298F6" w14:textId="34F7A76D" w:rsidR="0069318D" w:rsidRDefault="0069318D" w:rsidP="00A751CD">
      <w:pPr>
        <w:pStyle w:val="ListParagraph"/>
        <w:numPr>
          <w:ilvl w:val="2"/>
          <w:numId w:val="13"/>
        </w:numPr>
        <w:tabs>
          <w:tab w:val="left" w:pos="360"/>
          <w:tab w:val="left" w:pos="720"/>
        </w:tabs>
        <w:spacing w:after="60"/>
        <w:ind w:left="1440"/>
        <w:rPr>
          <w:rFonts w:ascii="Arial" w:hAnsi="Arial" w:cs="Arial"/>
        </w:rPr>
      </w:pPr>
      <w:r>
        <w:rPr>
          <w:rFonts w:ascii="Arial" w:hAnsi="Arial" w:cs="Arial"/>
        </w:rPr>
        <w:t>Water main break</w:t>
      </w:r>
      <w:r w:rsidR="000849DA">
        <w:rPr>
          <w:rFonts w:ascii="Arial" w:hAnsi="Arial" w:cs="Arial"/>
        </w:rPr>
        <w:br/>
      </w:r>
    </w:p>
    <w:p w14:paraId="2F29F3DB" w14:textId="2E04C883" w:rsidR="000849DA" w:rsidRDefault="0069318D" w:rsidP="00A751CD">
      <w:pPr>
        <w:spacing w:after="120"/>
        <w:rPr>
          <w:b/>
        </w:rPr>
      </w:pPr>
      <w:r w:rsidRPr="000849DA">
        <w:rPr>
          <w:b/>
        </w:rPr>
        <w:t xml:space="preserve"> </w:t>
      </w:r>
    </w:p>
    <w:p w14:paraId="1832FFFE" w14:textId="777CDD31" w:rsidR="0069318D" w:rsidRPr="000849DA" w:rsidRDefault="000849DA" w:rsidP="00A751CD">
      <w:pPr>
        <w:spacing w:after="120"/>
        <w:rPr>
          <w:b/>
        </w:rPr>
      </w:pPr>
      <w:r>
        <w:rPr>
          <w:b/>
        </w:rPr>
        <w:t>Site Staff Response to Emergency</w:t>
      </w:r>
      <w:r>
        <w:rPr>
          <w:b/>
        </w:rPr>
        <w:br/>
      </w:r>
    </w:p>
    <w:p w14:paraId="088D0D41" w14:textId="700F8D60"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Site staff finds out there is an emergency at an </w:t>
      </w:r>
      <w:r w:rsidR="00702FAC">
        <w:rPr>
          <w:rFonts w:ascii="Arial" w:hAnsi="Arial" w:cs="Arial"/>
        </w:rPr>
        <w:t>PHA</w:t>
      </w:r>
      <w:r w:rsidR="000849DA">
        <w:rPr>
          <w:rFonts w:ascii="Arial" w:hAnsi="Arial" w:cs="Arial"/>
        </w:rPr>
        <w:t xml:space="preserve"> property</w:t>
      </w:r>
      <w:r w:rsidR="000849DA">
        <w:rPr>
          <w:rFonts w:ascii="Arial" w:hAnsi="Arial" w:cs="Arial"/>
        </w:rPr>
        <w:br/>
      </w:r>
    </w:p>
    <w:p w14:paraId="26422AEA" w14:textId="5F32CC31"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Site staff</w:t>
      </w:r>
      <w:r w:rsidRPr="00226CCA">
        <w:rPr>
          <w:rFonts w:ascii="Arial" w:hAnsi="Arial" w:cs="Arial"/>
        </w:rPr>
        <w:t xml:space="preserve"> texts</w:t>
      </w:r>
      <w:r>
        <w:rPr>
          <w:rFonts w:ascii="Arial" w:hAnsi="Arial" w:cs="Arial"/>
        </w:rPr>
        <w:t xml:space="preserve"> or calls</w:t>
      </w:r>
      <w:r w:rsidRPr="00226CCA">
        <w:rPr>
          <w:rFonts w:ascii="Arial" w:hAnsi="Arial" w:cs="Arial"/>
        </w:rPr>
        <w:t xml:space="preserve"> Executive Director, </w:t>
      </w:r>
      <w:r>
        <w:rPr>
          <w:rFonts w:ascii="Arial" w:hAnsi="Arial" w:cs="Arial"/>
        </w:rPr>
        <w:t>Assistant Executive Director</w:t>
      </w:r>
      <w:r w:rsidRPr="00226CCA">
        <w:rPr>
          <w:rFonts w:ascii="Arial" w:hAnsi="Arial" w:cs="Arial"/>
        </w:rPr>
        <w:t>, and Finance Director to inform them of the emergency a</w:t>
      </w:r>
      <w:r w:rsidR="000849DA">
        <w:rPr>
          <w:rFonts w:ascii="Arial" w:hAnsi="Arial" w:cs="Arial"/>
        </w:rPr>
        <w:t>nd any facts known at that time</w:t>
      </w:r>
      <w:r w:rsidR="000849DA">
        <w:rPr>
          <w:rFonts w:ascii="Arial" w:hAnsi="Arial" w:cs="Arial"/>
        </w:rPr>
        <w:br/>
      </w:r>
    </w:p>
    <w:p w14:paraId="5375249B" w14:textId="41D41BE0"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Site staff</w:t>
      </w:r>
      <w:r w:rsidRPr="00226CCA">
        <w:rPr>
          <w:rFonts w:ascii="Arial" w:hAnsi="Arial" w:cs="Arial"/>
        </w:rPr>
        <w:t xml:space="preserve"> ascertains whether </w:t>
      </w:r>
      <w:r w:rsidR="00702FAC">
        <w:rPr>
          <w:rFonts w:ascii="Arial" w:hAnsi="Arial" w:cs="Arial"/>
        </w:rPr>
        <w:t>PHA</w:t>
      </w:r>
      <w:r w:rsidRPr="00226CCA">
        <w:rPr>
          <w:rFonts w:ascii="Arial" w:hAnsi="Arial" w:cs="Arial"/>
        </w:rPr>
        <w:t xml:space="preserve"> staff are affected by the emergency</w:t>
      </w:r>
      <w:r>
        <w:rPr>
          <w:rFonts w:ascii="Arial" w:hAnsi="Arial" w:cs="Arial"/>
        </w:rPr>
        <w:t xml:space="preserve"> by implementing the phone </w:t>
      </w:r>
      <w:r w:rsidR="000849DA">
        <w:rPr>
          <w:rFonts w:ascii="Arial" w:hAnsi="Arial" w:cs="Arial"/>
        </w:rPr>
        <w:t>tree so all staff are contacted</w:t>
      </w:r>
      <w:r w:rsidR="000849DA">
        <w:rPr>
          <w:rFonts w:ascii="Arial" w:hAnsi="Arial" w:cs="Arial"/>
        </w:rPr>
        <w:br/>
      </w:r>
    </w:p>
    <w:p w14:paraId="500A20BB" w14:textId="57F8FF06"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Site staff goes to the affected property (assuming roads are open and Site staff can get through) to ascertain the extent of the emergency</w:t>
      </w:r>
      <w:r w:rsidR="000849DA">
        <w:rPr>
          <w:rFonts w:ascii="Arial" w:hAnsi="Arial" w:cs="Arial"/>
        </w:rPr>
        <w:br/>
      </w:r>
    </w:p>
    <w:p w14:paraId="2F967848" w14:textId="23AB2EDF"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 Site staff calls out other property/ staff to assist with emergency if needed</w:t>
      </w:r>
      <w:r w:rsidR="000849DA">
        <w:rPr>
          <w:rFonts w:ascii="Arial" w:hAnsi="Arial" w:cs="Arial"/>
        </w:rPr>
        <w:br/>
      </w:r>
    </w:p>
    <w:p w14:paraId="6E8CB044" w14:textId="74931612"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 Site staff calls appropriate emergency service </w:t>
      </w:r>
      <w:r w:rsidR="000849DA">
        <w:rPr>
          <w:rFonts w:ascii="Arial" w:hAnsi="Arial" w:cs="Arial"/>
        </w:rPr>
        <w:t>personnel based on facts known</w:t>
      </w:r>
      <w:r w:rsidR="000849DA">
        <w:rPr>
          <w:rFonts w:ascii="Arial" w:hAnsi="Arial" w:cs="Arial"/>
        </w:rPr>
        <w:br/>
      </w:r>
    </w:p>
    <w:p w14:paraId="5D139E2D" w14:textId="46983C47"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Fire Department</w:t>
      </w:r>
      <w:r w:rsidR="00875A87">
        <w:rPr>
          <w:rFonts w:ascii="Arial" w:hAnsi="Arial" w:cs="Arial"/>
        </w:rPr>
        <w:br/>
      </w:r>
    </w:p>
    <w:p w14:paraId="54A7F99D" w14:textId="594D48CE"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Emergency Medical Services</w:t>
      </w:r>
      <w:r w:rsidR="00875A87">
        <w:rPr>
          <w:rFonts w:ascii="Arial" w:hAnsi="Arial" w:cs="Arial"/>
        </w:rPr>
        <w:br/>
      </w:r>
    </w:p>
    <w:p w14:paraId="5C872872" w14:textId="4DBE9A1A" w:rsidR="000849DA" w:rsidRPr="000849DA"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Disaster Response Team</w:t>
      </w:r>
      <w:r w:rsidR="000849DA">
        <w:rPr>
          <w:rFonts w:ascii="Arial" w:hAnsi="Arial" w:cs="Arial"/>
        </w:rPr>
        <w:br/>
      </w:r>
    </w:p>
    <w:p w14:paraId="2F195323" w14:textId="5FB76A45" w:rsidR="000849DA" w:rsidRPr="000849DA"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Based upon information from emergency service personnel, Site staff p</w:t>
      </w:r>
      <w:r w:rsidR="000849DA">
        <w:rPr>
          <w:rFonts w:ascii="Arial" w:hAnsi="Arial" w:cs="Arial"/>
        </w:rPr>
        <w:t>rovides instructions to tenants</w:t>
      </w:r>
      <w:r w:rsidR="000849DA">
        <w:rPr>
          <w:rFonts w:ascii="Arial" w:hAnsi="Arial" w:cs="Arial"/>
        </w:rPr>
        <w:br/>
      </w:r>
    </w:p>
    <w:p w14:paraId="346B962B" w14:textId="1A74C989"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lastRenderedPageBreak/>
        <w:t xml:space="preserve">Prepare to evacuate within </w:t>
      </w:r>
      <w:r w:rsidR="00A751CD">
        <w:rPr>
          <w:rFonts w:ascii="Arial" w:hAnsi="Arial" w:cs="Arial"/>
          <w:u w:val="single"/>
        </w:rPr>
        <w:t>_____</w:t>
      </w:r>
      <w:r w:rsidRPr="000955EC">
        <w:rPr>
          <w:rFonts w:ascii="Arial" w:hAnsi="Arial" w:cs="Arial"/>
        </w:rPr>
        <w:t xml:space="preserve"> </w:t>
      </w:r>
      <w:r>
        <w:rPr>
          <w:rFonts w:ascii="Arial" w:hAnsi="Arial" w:cs="Arial"/>
        </w:rPr>
        <w:t>minutes.  What you may bring.  Pet instructions</w:t>
      </w:r>
      <w:r w:rsidR="00875A87">
        <w:rPr>
          <w:rFonts w:ascii="Arial" w:hAnsi="Arial" w:cs="Arial"/>
        </w:rPr>
        <w:br/>
      </w:r>
    </w:p>
    <w:p w14:paraId="1E6CD261" w14:textId="0D6458E6"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Stay indoors (e.g. if power lines are down and power is not shut off)</w:t>
      </w:r>
      <w:r w:rsidR="00875A87">
        <w:rPr>
          <w:rFonts w:ascii="Arial" w:hAnsi="Arial" w:cs="Arial"/>
        </w:rPr>
        <w:br/>
      </w:r>
    </w:p>
    <w:p w14:paraId="390C6C2A" w14:textId="533BF813" w:rsidR="000849DA" w:rsidRPr="00A751C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Move your car, etc.</w:t>
      </w:r>
      <w:r w:rsidR="00A751CD">
        <w:rPr>
          <w:rFonts w:ascii="Arial" w:hAnsi="Arial" w:cs="Arial"/>
        </w:rPr>
        <w:br/>
      </w:r>
    </w:p>
    <w:p w14:paraId="542AC04E" w14:textId="5DB33802" w:rsidR="000849DA" w:rsidRPr="00A751CD"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Site staff texts Executive Director, Assistant Executive Director and Finance Director </w:t>
      </w:r>
      <w:r w:rsidR="000849DA">
        <w:rPr>
          <w:rFonts w:ascii="Arial" w:hAnsi="Arial" w:cs="Arial"/>
        </w:rPr>
        <w:t>to update them on the situation</w:t>
      </w:r>
      <w:r w:rsidR="00875A87">
        <w:rPr>
          <w:rFonts w:ascii="Arial" w:hAnsi="Arial" w:cs="Arial"/>
        </w:rPr>
        <w:t>.</w:t>
      </w:r>
      <w:r w:rsidR="00A751CD">
        <w:rPr>
          <w:rFonts w:ascii="Arial" w:hAnsi="Arial" w:cs="Arial"/>
        </w:rPr>
        <w:br/>
      </w:r>
    </w:p>
    <w:p w14:paraId="7FAA217B" w14:textId="20072E56" w:rsidR="000849DA" w:rsidRPr="00A751CD"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Site staff/staff walk the property to determine whether anyone has been injured and whether there </w:t>
      </w:r>
      <w:r w:rsidR="000849DA">
        <w:rPr>
          <w:rFonts w:ascii="Arial" w:hAnsi="Arial" w:cs="Arial"/>
        </w:rPr>
        <w:t>has been damage to the property</w:t>
      </w:r>
      <w:r w:rsidR="00A751CD">
        <w:rPr>
          <w:rFonts w:ascii="Arial" w:hAnsi="Arial" w:cs="Arial"/>
        </w:rPr>
        <w:br/>
      </w:r>
    </w:p>
    <w:p w14:paraId="4AB75EF2" w14:textId="3CF02AB0" w:rsidR="0069318D" w:rsidRPr="00A751CD"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Site staff </w:t>
      </w:r>
      <w:r w:rsidRPr="00B356C0">
        <w:rPr>
          <w:rFonts w:ascii="Arial" w:hAnsi="Arial" w:cs="Arial"/>
          <w:b/>
          <w:u w:val="single"/>
        </w:rPr>
        <w:t>does not walk</w:t>
      </w:r>
      <w:r w:rsidRPr="000955EC">
        <w:rPr>
          <w:rFonts w:ascii="Arial" w:hAnsi="Arial" w:cs="Arial"/>
        </w:rPr>
        <w:t xml:space="preserve"> the property </w:t>
      </w:r>
      <w:r w:rsidRPr="00226CCA">
        <w:rPr>
          <w:rFonts w:ascii="Arial" w:hAnsi="Arial" w:cs="Arial"/>
        </w:rPr>
        <w:t>if there are dangerous conditions present</w:t>
      </w:r>
      <w:r w:rsidR="00A751CD">
        <w:rPr>
          <w:rFonts w:ascii="Arial" w:hAnsi="Arial" w:cs="Arial"/>
        </w:rPr>
        <w:br/>
      </w:r>
    </w:p>
    <w:p w14:paraId="77C2391C" w14:textId="3F78975E"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Electrical wires are down and power is not turned off</w:t>
      </w:r>
      <w:r w:rsidR="00875A87">
        <w:rPr>
          <w:rFonts w:ascii="Arial" w:hAnsi="Arial" w:cs="Arial"/>
        </w:rPr>
        <w:br/>
      </w:r>
    </w:p>
    <w:p w14:paraId="7115E726" w14:textId="1053C78B"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There is flooding with fast moving water or water is rising</w:t>
      </w:r>
      <w:r w:rsidR="00875A87">
        <w:rPr>
          <w:rFonts w:ascii="Arial" w:hAnsi="Arial" w:cs="Arial"/>
        </w:rPr>
        <w:br/>
      </w:r>
    </w:p>
    <w:p w14:paraId="70517FEF" w14:textId="77777777" w:rsidR="0069318D" w:rsidRDefault="0069318D" w:rsidP="00A751CD">
      <w:pPr>
        <w:pStyle w:val="ListParagraph"/>
        <w:numPr>
          <w:ilvl w:val="1"/>
          <w:numId w:val="15"/>
        </w:numPr>
        <w:tabs>
          <w:tab w:val="left" w:pos="360"/>
          <w:tab w:val="left" w:pos="900"/>
        </w:tabs>
        <w:spacing w:after="60"/>
        <w:ind w:left="1440"/>
        <w:rPr>
          <w:rFonts w:ascii="Arial" w:hAnsi="Arial" w:cs="Arial"/>
        </w:rPr>
      </w:pPr>
      <w:r>
        <w:rPr>
          <w:rFonts w:ascii="Arial" w:hAnsi="Arial" w:cs="Arial"/>
        </w:rPr>
        <w:t>There is a fast-moving wildfire</w:t>
      </w:r>
    </w:p>
    <w:p w14:paraId="5E3451AC" w14:textId="77777777" w:rsidR="000849DA" w:rsidRPr="000849DA" w:rsidRDefault="000849DA" w:rsidP="00A751CD">
      <w:pPr>
        <w:tabs>
          <w:tab w:val="left" w:pos="360"/>
          <w:tab w:val="left" w:pos="900"/>
        </w:tabs>
        <w:spacing w:after="60"/>
      </w:pPr>
    </w:p>
    <w:p w14:paraId="01A5D9A8" w14:textId="64A276E7" w:rsidR="0069318D"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If Site staff walk the property, they take photos and make a preliminary damage assessment and text, Executive Director, Assistant ED and Finance Director to update them on the situation and request any needed supplies (e.g. Blue Tarps, plywood, etc.)</w:t>
      </w:r>
      <w:r w:rsidR="00A751CD">
        <w:rPr>
          <w:rFonts w:ascii="Arial" w:hAnsi="Arial" w:cs="Arial"/>
        </w:rPr>
        <w:br/>
      </w:r>
    </w:p>
    <w:p w14:paraId="529BAFD0" w14:textId="02CEB648" w:rsidR="0069318D" w:rsidRDefault="0069318D" w:rsidP="00A751CD">
      <w:pPr>
        <w:pStyle w:val="ListParagraph"/>
        <w:numPr>
          <w:ilvl w:val="0"/>
          <w:numId w:val="15"/>
        </w:numPr>
        <w:tabs>
          <w:tab w:val="left" w:pos="360"/>
          <w:tab w:val="left" w:pos="900"/>
        </w:tabs>
        <w:spacing w:after="120"/>
        <w:ind w:left="720"/>
        <w:rPr>
          <w:rFonts w:ascii="Arial" w:hAnsi="Arial" w:cs="Arial"/>
        </w:rPr>
      </w:pPr>
      <w:r>
        <w:rPr>
          <w:rFonts w:ascii="Arial" w:hAnsi="Arial" w:cs="Arial"/>
        </w:rPr>
        <w:t xml:space="preserve">Once the nature and extent of personal injuries and/or property damage are known, the Site staff prepares a statement for the </w:t>
      </w:r>
      <w:r w:rsidR="00702FAC">
        <w:rPr>
          <w:rFonts w:ascii="Arial" w:hAnsi="Arial" w:cs="Arial"/>
        </w:rPr>
        <w:t>PHA</w:t>
      </w:r>
      <w:r>
        <w:rPr>
          <w:rFonts w:ascii="Arial" w:hAnsi="Arial" w:cs="Arial"/>
        </w:rPr>
        <w:t xml:space="preserve"> insurance providers complete with relevant photos and copies Executive Director, Assistant ED and Finance Director.</w:t>
      </w:r>
      <w:r w:rsidR="000849DA">
        <w:rPr>
          <w:rFonts w:ascii="Arial" w:hAnsi="Arial" w:cs="Arial"/>
        </w:rPr>
        <w:br/>
      </w:r>
    </w:p>
    <w:p w14:paraId="39B497BB" w14:textId="4F339B55" w:rsidR="0069318D" w:rsidRPr="000849DA" w:rsidRDefault="0069318D" w:rsidP="000849DA">
      <w:pPr>
        <w:spacing w:after="120"/>
        <w:rPr>
          <w:b/>
        </w:rPr>
      </w:pPr>
      <w:r w:rsidRPr="000849DA">
        <w:rPr>
          <w:b/>
        </w:rPr>
        <w:t>Tenant Death in the Unit</w:t>
      </w:r>
      <w:r w:rsidR="000849DA">
        <w:rPr>
          <w:b/>
        </w:rPr>
        <w:br/>
      </w:r>
    </w:p>
    <w:p w14:paraId="602DA5B7" w14:textId="47B87B5F" w:rsidR="0069318D" w:rsidRDefault="0069318D" w:rsidP="000849DA">
      <w:pPr>
        <w:pStyle w:val="ListParagraph"/>
        <w:numPr>
          <w:ilvl w:val="0"/>
          <w:numId w:val="9"/>
        </w:numPr>
        <w:tabs>
          <w:tab w:val="left" w:pos="360"/>
        </w:tabs>
        <w:spacing w:after="120"/>
        <w:ind w:left="720"/>
        <w:rPr>
          <w:rFonts w:ascii="Arial" w:hAnsi="Arial" w:cs="Arial"/>
        </w:rPr>
      </w:pPr>
      <w:r>
        <w:rPr>
          <w:rFonts w:ascii="Arial" w:hAnsi="Arial" w:cs="Arial"/>
        </w:rPr>
        <w:t xml:space="preserve">If the emergency is the death of a tenant in their unit, Site staff contacts the appropriate public employee to notify him/her of the death and to arrange for the removal of the body. </w:t>
      </w:r>
      <w:r w:rsidR="00A751CD">
        <w:rPr>
          <w:rFonts w:ascii="Arial" w:hAnsi="Arial" w:cs="Arial"/>
        </w:rPr>
        <w:br/>
      </w:r>
    </w:p>
    <w:p w14:paraId="523B53F1" w14:textId="0B61C43B" w:rsidR="0069318D" w:rsidRDefault="0069318D" w:rsidP="000849DA">
      <w:pPr>
        <w:pStyle w:val="ListParagraph"/>
        <w:numPr>
          <w:ilvl w:val="0"/>
          <w:numId w:val="9"/>
        </w:numPr>
        <w:tabs>
          <w:tab w:val="left" w:pos="360"/>
        </w:tabs>
        <w:spacing w:after="120"/>
        <w:ind w:left="720"/>
        <w:rPr>
          <w:rFonts w:ascii="Arial" w:hAnsi="Arial" w:cs="Arial"/>
        </w:rPr>
      </w:pPr>
      <w:r>
        <w:rPr>
          <w:rFonts w:ascii="Arial" w:hAnsi="Arial" w:cs="Arial"/>
        </w:rPr>
        <w:t>Site staff contacts the “emergency contact” (if any) listed in the tenant’s file to inform him/her of the tenant’s death.</w:t>
      </w:r>
      <w:r w:rsidR="00A751CD">
        <w:rPr>
          <w:rFonts w:ascii="Arial" w:hAnsi="Arial" w:cs="Arial"/>
        </w:rPr>
        <w:br/>
      </w:r>
    </w:p>
    <w:p w14:paraId="4910250F" w14:textId="40B1C14F" w:rsidR="0069318D" w:rsidRDefault="0069318D" w:rsidP="000849DA">
      <w:pPr>
        <w:pStyle w:val="ListParagraph"/>
        <w:numPr>
          <w:ilvl w:val="0"/>
          <w:numId w:val="9"/>
        </w:numPr>
        <w:tabs>
          <w:tab w:val="left" w:pos="360"/>
        </w:tabs>
        <w:spacing w:after="120"/>
        <w:ind w:left="720"/>
        <w:rPr>
          <w:rFonts w:ascii="Arial" w:hAnsi="Arial" w:cs="Arial"/>
        </w:rPr>
      </w:pPr>
      <w:r>
        <w:rPr>
          <w:rFonts w:ascii="Arial" w:hAnsi="Arial" w:cs="Arial"/>
        </w:rPr>
        <w:t>When the tenant’s body has been removed and the door unsealed</w:t>
      </w:r>
      <w:r>
        <w:rPr>
          <w:rStyle w:val="FootnoteReference"/>
          <w:rFonts w:ascii="Arial" w:hAnsi="Arial" w:cs="Arial"/>
        </w:rPr>
        <w:footnoteReference w:id="1"/>
      </w:r>
      <w:r>
        <w:rPr>
          <w:rFonts w:ascii="Arial" w:hAnsi="Arial" w:cs="Arial"/>
        </w:rPr>
        <w:t xml:space="preserve">, Site staff walks the unit and takes photographs of the tenant’s possessions to document </w:t>
      </w:r>
      <w:r>
        <w:rPr>
          <w:rFonts w:ascii="Arial" w:hAnsi="Arial" w:cs="Arial"/>
        </w:rPr>
        <w:lastRenderedPageBreak/>
        <w:t>exactly what is in the unit.</w:t>
      </w:r>
      <w:r w:rsidR="00A751CD">
        <w:rPr>
          <w:rFonts w:ascii="Arial" w:hAnsi="Arial" w:cs="Arial"/>
        </w:rPr>
        <w:br/>
      </w:r>
    </w:p>
    <w:p w14:paraId="0B6A887E" w14:textId="7E51BE2D" w:rsidR="0069318D" w:rsidRDefault="0069318D" w:rsidP="00A751CD">
      <w:pPr>
        <w:pStyle w:val="ListParagraph"/>
        <w:numPr>
          <w:ilvl w:val="0"/>
          <w:numId w:val="9"/>
        </w:numPr>
        <w:tabs>
          <w:tab w:val="left" w:pos="360"/>
        </w:tabs>
        <w:spacing w:after="120"/>
        <w:ind w:left="720"/>
        <w:rPr>
          <w:rFonts w:ascii="Arial" w:hAnsi="Arial" w:cs="Arial"/>
        </w:rPr>
      </w:pPr>
      <w:r>
        <w:rPr>
          <w:rFonts w:ascii="Arial" w:hAnsi="Arial" w:cs="Arial"/>
        </w:rPr>
        <w:t xml:space="preserve">When the deceased tenant’s emergency contact or relatives come to the property Site staff will verify their identity and inform them of the amount of time within which they will be able to clean out the unit and recover the security deposit.  </w:t>
      </w:r>
      <w:r w:rsidR="00A751CD">
        <w:rPr>
          <w:rFonts w:ascii="Arial" w:hAnsi="Arial" w:cs="Arial"/>
        </w:rPr>
        <w:br/>
      </w:r>
    </w:p>
    <w:p w14:paraId="11030DA9" w14:textId="20F9B352" w:rsidR="0069318D" w:rsidRDefault="0069318D" w:rsidP="00A751CD">
      <w:pPr>
        <w:pStyle w:val="ListParagraph"/>
        <w:numPr>
          <w:ilvl w:val="0"/>
          <w:numId w:val="9"/>
        </w:numPr>
        <w:tabs>
          <w:tab w:val="left" w:pos="360"/>
        </w:tabs>
        <w:spacing w:after="120"/>
        <w:ind w:left="720"/>
        <w:rPr>
          <w:rFonts w:ascii="Arial" w:hAnsi="Arial" w:cs="Arial"/>
        </w:rPr>
      </w:pPr>
      <w:r>
        <w:rPr>
          <w:rFonts w:ascii="Arial" w:hAnsi="Arial" w:cs="Arial"/>
        </w:rPr>
        <w:t>Site staff will furnish the emergency contact/relatives with copies of the photos taken in step 3.</w:t>
      </w:r>
      <w:r w:rsidR="00A751CD">
        <w:rPr>
          <w:rFonts w:ascii="Arial" w:hAnsi="Arial" w:cs="Arial"/>
        </w:rPr>
        <w:br/>
      </w:r>
    </w:p>
    <w:p w14:paraId="3D2FD59A" w14:textId="266104B7" w:rsidR="0069318D" w:rsidRDefault="0069318D" w:rsidP="00A751CD">
      <w:pPr>
        <w:pStyle w:val="ListParagraph"/>
        <w:numPr>
          <w:ilvl w:val="0"/>
          <w:numId w:val="9"/>
        </w:numPr>
        <w:tabs>
          <w:tab w:val="left" w:pos="360"/>
        </w:tabs>
        <w:spacing w:after="120"/>
        <w:ind w:left="720"/>
        <w:rPr>
          <w:rFonts w:ascii="Arial" w:hAnsi="Arial" w:cs="Arial"/>
        </w:rPr>
      </w:pPr>
      <w:r>
        <w:rPr>
          <w:rFonts w:ascii="Arial" w:hAnsi="Arial" w:cs="Arial"/>
        </w:rPr>
        <w:t>If there is no emergency contact listed in the tenant file (or the emergency contact has pre-deceased the tenant), Site staff will ask the deceased tenant’s neighbors and friends if they know who should be informed of the death.</w:t>
      </w:r>
      <w:r w:rsidR="00A751CD">
        <w:rPr>
          <w:rFonts w:ascii="Arial" w:hAnsi="Arial" w:cs="Arial"/>
        </w:rPr>
        <w:br/>
      </w:r>
    </w:p>
    <w:p w14:paraId="6F223A2D" w14:textId="72FEB599" w:rsidR="0069318D" w:rsidRDefault="0069318D" w:rsidP="00A751CD">
      <w:pPr>
        <w:pStyle w:val="ListParagraph"/>
        <w:numPr>
          <w:ilvl w:val="0"/>
          <w:numId w:val="9"/>
        </w:numPr>
        <w:tabs>
          <w:tab w:val="left" w:pos="360"/>
        </w:tabs>
        <w:spacing w:after="120"/>
        <w:ind w:left="720"/>
        <w:rPr>
          <w:rFonts w:ascii="Arial" w:hAnsi="Arial" w:cs="Arial"/>
        </w:rPr>
      </w:pPr>
      <w:r>
        <w:rPr>
          <w:rFonts w:ascii="Arial" w:hAnsi="Arial" w:cs="Arial"/>
        </w:rPr>
        <w:t>While waiting to find out the name and method to contact a friend or relative, Site staff will arrange to have the unit’s contents moved out of the unit so it can be prepared for re-occupancy.</w:t>
      </w:r>
      <w:r w:rsidR="00A751CD">
        <w:rPr>
          <w:rFonts w:ascii="Arial" w:hAnsi="Arial" w:cs="Arial"/>
        </w:rPr>
        <w:br/>
      </w:r>
    </w:p>
    <w:p w14:paraId="0F1ECA42" w14:textId="77777777" w:rsidR="0069318D" w:rsidRDefault="0069318D" w:rsidP="00A751CD">
      <w:pPr>
        <w:pStyle w:val="ListParagraph"/>
        <w:numPr>
          <w:ilvl w:val="0"/>
          <w:numId w:val="9"/>
        </w:numPr>
        <w:tabs>
          <w:tab w:val="left" w:pos="360"/>
        </w:tabs>
        <w:spacing w:after="120"/>
        <w:ind w:left="720"/>
        <w:rPr>
          <w:rFonts w:ascii="Arial" w:hAnsi="Arial" w:cs="Arial"/>
        </w:rPr>
      </w:pPr>
      <w:r>
        <w:rPr>
          <w:rFonts w:ascii="Arial" w:hAnsi="Arial" w:cs="Arial"/>
        </w:rPr>
        <w:t>If the circumstances of the tenant’s death left any bodily fluids behind, staff who will perform the unit clean-out must use proper protective gear and techniques to protect themselves from possible contamination.  Alternatively, Site staff can arrange to have the unit cleaned out by a specialty cleaning service</w:t>
      </w:r>
      <w:r>
        <w:rPr>
          <w:rStyle w:val="FootnoteReference"/>
          <w:rFonts w:ascii="Arial" w:hAnsi="Arial" w:cs="Arial"/>
        </w:rPr>
        <w:footnoteReference w:id="2"/>
      </w:r>
      <w:r>
        <w:rPr>
          <w:rFonts w:ascii="Arial" w:hAnsi="Arial" w:cs="Arial"/>
        </w:rPr>
        <w:t xml:space="preserve">.  The second alternative should be used if maintenance staff have not been trained in toxic waste </w:t>
      </w:r>
      <w:proofErr w:type="spellStart"/>
      <w:r>
        <w:rPr>
          <w:rFonts w:ascii="Arial" w:hAnsi="Arial" w:cs="Arial"/>
        </w:rPr>
        <w:t>clean-up</w:t>
      </w:r>
      <w:proofErr w:type="spellEnd"/>
      <w:r>
        <w:rPr>
          <w:rFonts w:ascii="Arial" w:hAnsi="Arial" w:cs="Arial"/>
        </w:rPr>
        <w:t>.</w:t>
      </w:r>
    </w:p>
    <w:p w14:paraId="293D5239" w14:textId="77777777" w:rsidR="00A751CD" w:rsidRPr="00A751CD" w:rsidRDefault="00A751CD" w:rsidP="00A751CD">
      <w:pPr>
        <w:tabs>
          <w:tab w:val="left" w:pos="360"/>
        </w:tabs>
        <w:spacing w:after="120"/>
        <w:ind w:left="360"/>
      </w:pPr>
    </w:p>
    <w:p w14:paraId="2B420DD6" w14:textId="0BD00A51" w:rsidR="0069318D" w:rsidRPr="00A751CD" w:rsidRDefault="0069318D" w:rsidP="00A751CD">
      <w:pPr>
        <w:spacing w:after="120"/>
        <w:rPr>
          <w:b/>
        </w:rPr>
      </w:pPr>
      <w:r w:rsidRPr="00A751CD">
        <w:rPr>
          <w:b/>
        </w:rPr>
        <w:t>Tenant-Caused Emergency</w:t>
      </w:r>
      <w:r w:rsidR="00A751CD">
        <w:rPr>
          <w:b/>
        </w:rPr>
        <w:br/>
      </w:r>
    </w:p>
    <w:p w14:paraId="201985A3" w14:textId="472873E2"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When Site staff becomes aware that the emergency or damage was caused by a tenant’s actions or failure to act, prompt documentation of all the facts is of great importance.</w:t>
      </w:r>
      <w:r w:rsidR="00A751CD">
        <w:rPr>
          <w:rFonts w:ascii="Arial" w:hAnsi="Arial" w:cs="Arial"/>
        </w:rPr>
        <w:br/>
      </w:r>
    </w:p>
    <w:p w14:paraId="0E288F37" w14:textId="72800BB6"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Examples of tenant-caused emergencies woul</w:t>
      </w:r>
      <w:r w:rsidR="00A751CD">
        <w:rPr>
          <w:rFonts w:ascii="Arial" w:hAnsi="Arial" w:cs="Arial"/>
        </w:rPr>
        <w:t>d include but not be limited to</w:t>
      </w:r>
      <w:r w:rsidR="00A751CD">
        <w:rPr>
          <w:rFonts w:ascii="Arial" w:hAnsi="Arial" w:cs="Arial"/>
        </w:rPr>
        <w:br/>
      </w:r>
    </w:p>
    <w:p w14:paraId="450AF205" w14:textId="791AE387"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t>Kitchen fi</w:t>
      </w:r>
      <w:r w:rsidR="00A751CD" w:rsidRPr="00A751CD">
        <w:rPr>
          <w:rFonts w:ascii="Arial" w:hAnsi="Arial" w:cs="Arial"/>
        </w:rPr>
        <w:t>re caused by unattended cooking</w:t>
      </w:r>
      <w:r w:rsidR="00875A87">
        <w:rPr>
          <w:rFonts w:ascii="Arial" w:hAnsi="Arial" w:cs="Arial"/>
        </w:rPr>
        <w:br/>
      </w:r>
    </w:p>
    <w:p w14:paraId="4FF376C4" w14:textId="1797AF8D"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t xml:space="preserve">Unit fire caused by unattended candles igniting nearby flammable </w:t>
      </w:r>
      <w:r w:rsidR="00A751CD" w:rsidRPr="00A751CD">
        <w:rPr>
          <w:rFonts w:ascii="Arial" w:hAnsi="Arial" w:cs="Arial"/>
        </w:rPr>
        <w:t>materials</w:t>
      </w:r>
      <w:r w:rsidR="00875A87">
        <w:rPr>
          <w:rFonts w:ascii="Arial" w:hAnsi="Arial" w:cs="Arial"/>
        </w:rPr>
        <w:br/>
      </w:r>
    </w:p>
    <w:p w14:paraId="4A202BF2" w14:textId="3136714A"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t>Unit fire caused by unattended smoking (No smoking in units!)</w:t>
      </w:r>
      <w:r w:rsidR="00875A87">
        <w:rPr>
          <w:rFonts w:ascii="Arial" w:hAnsi="Arial" w:cs="Arial"/>
        </w:rPr>
        <w:br/>
      </w:r>
    </w:p>
    <w:p w14:paraId="4F42CE96" w14:textId="10A4FF26"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t xml:space="preserve">Resident drives car into </w:t>
      </w:r>
      <w:r w:rsidR="00702FAC" w:rsidRPr="00A751CD">
        <w:rPr>
          <w:rFonts w:ascii="Arial" w:hAnsi="Arial" w:cs="Arial"/>
        </w:rPr>
        <w:t>PHA</w:t>
      </w:r>
      <w:r w:rsidR="00A751CD" w:rsidRPr="00A751CD">
        <w:rPr>
          <w:rFonts w:ascii="Arial" w:hAnsi="Arial" w:cs="Arial"/>
        </w:rPr>
        <w:t xml:space="preserve"> structure</w:t>
      </w:r>
      <w:r w:rsidR="00875A87">
        <w:rPr>
          <w:rFonts w:ascii="Arial" w:hAnsi="Arial" w:cs="Arial"/>
        </w:rPr>
        <w:br/>
      </w:r>
    </w:p>
    <w:p w14:paraId="50FC2B01" w14:textId="48E55AE1"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t xml:space="preserve">Tenant is injured while in the commission of a crime on the </w:t>
      </w:r>
      <w:r w:rsidR="00A751CD" w:rsidRPr="00A751CD">
        <w:rPr>
          <w:rFonts w:ascii="Arial" w:hAnsi="Arial" w:cs="Arial"/>
        </w:rPr>
        <w:t>property</w:t>
      </w:r>
    </w:p>
    <w:p w14:paraId="750AAF62" w14:textId="24DD116C" w:rsidR="0069318D" w:rsidRPr="00A751CD" w:rsidRDefault="0069318D" w:rsidP="00A751CD">
      <w:pPr>
        <w:pStyle w:val="ListParagraph"/>
        <w:numPr>
          <w:ilvl w:val="0"/>
          <w:numId w:val="18"/>
        </w:numPr>
        <w:tabs>
          <w:tab w:val="left" w:pos="360"/>
          <w:tab w:val="left" w:pos="720"/>
        </w:tabs>
        <w:spacing w:after="60"/>
        <w:rPr>
          <w:rFonts w:ascii="Arial" w:hAnsi="Arial" w:cs="Arial"/>
        </w:rPr>
      </w:pPr>
      <w:r w:rsidRPr="00A751CD">
        <w:rPr>
          <w:rFonts w:ascii="Arial" w:hAnsi="Arial" w:cs="Arial"/>
        </w:rPr>
        <w:lastRenderedPageBreak/>
        <w:t>Bathtub or commode overf</w:t>
      </w:r>
      <w:r w:rsidR="00A751CD" w:rsidRPr="00A751CD">
        <w:rPr>
          <w:rFonts w:ascii="Arial" w:hAnsi="Arial" w:cs="Arial"/>
        </w:rPr>
        <w:t xml:space="preserve">lows causing damage to bathroom </w:t>
      </w:r>
      <w:r w:rsidRPr="00A751CD">
        <w:rPr>
          <w:rFonts w:ascii="Arial" w:hAnsi="Arial" w:cs="Arial"/>
        </w:rPr>
        <w:t xml:space="preserve">floor/kitchen </w:t>
      </w:r>
      <w:r w:rsidR="00A751CD" w:rsidRPr="00A751CD">
        <w:rPr>
          <w:rFonts w:ascii="Arial" w:hAnsi="Arial" w:cs="Arial"/>
        </w:rPr>
        <w:t xml:space="preserve"> </w:t>
      </w:r>
      <w:r w:rsidRPr="00A751CD">
        <w:rPr>
          <w:rFonts w:ascii="Arial" w:hAnsi="Arial" w:cs="Arial"/>
        </w:rPr>
        <w:t>below.</w:t>
      </w:r>
      <w:r w:rsidR="00875A87">
        <w:rPr>
          <w:rFonts w:ascii="Arial" w:hAnsi="Arial" w:cs="Arial"/>
        </w:rPr>
        <w:br/>
      </w:r>
    </w:p>
    <w:p w14:paraId="35F743A1" w14:textId="09B14BA2" w:rsidR="0069318D" w:rsidRPr="00A751CD" w:rsidRDefault="0069318D" w:rsidP="00A751CD">
      <w:pPr>
        <w:pStyle w:val="ListParagraph"/>
        <w:numPr>
          <w:ilvl w:val="0"/>
          <w:numId w:val="18"/>
        </w:numPr>
        <w:tabs>
          <w:tab w:val="left" w:pos="360"/>
          <w:tab w:val="left" w:pos="720"/>
        </w:tabs>
        <w:spacing w:after="60"/>
      </w:pPr>
      <w:r w:rsidRPr="00A751CD">
        <w:rPr>
          <w:rFonts w:ascii="Arial" w:hAnsi="Arial" w:cs="Arial"/>
        </w:rPr>
        <w:t xml:space="preserve">Fight in unit or common area damages </w:t>
      </w:r>
      <w:r w:rsidR="00702FAC" w:rsidRPr="00A751CD">
        <w:rPr>
          <w:rFonts w:ascii="Arial" w:hAnsi="Arial" w:cs="Arial"/>
        </w:rPr>
        <w:t>PHA</w:t>
      </w:r>
      <w:r w:rsidRPr="00A751CD">
        <w:rPr>
          <w:rFonts w:ascii="Arial" w:hAnsi="Arial" w:cs="Arial"/>
        </w:rPr>
        <w:t xml:space="preserve"> property.</w:t>
      </w:r>
      <w:r w:rsidR="00A751CD" w:rsidRPr="00A751CD">
        <w:rPr>
          <w:rFonts w:ascii="Arial" w:hAnsi="Arial" w:cs="Arial"/>
        </w:rPr>
        <w:br/>
      </w:r>
    </w:p>
    <w:p w14:paraId="69EA493C" w14:textId="3C131C0D"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Site staff will take photos as appropriate to document damage and interview any witnesses to determine, as much as possible, cause of the damage.</w:t>
      </w:r>
      <w:r w:rsidR="00A751CD">
        <w:rPr>
          <w:rFonts w:ascii="Arial" w:hAnsi="Arial" w:cs="Arial"/>
        </w:rPr>
        <w:br/>
      </w:r>
      <w:bookmarkStart w:id="0" w:name="_GoBack"/>
      <w:bookmarkEnd w:id="0"/>
    </w:p>
    <w:p w14:paraId="5C086327" w14:textId="354E380F"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The Fire Marshall will issue a determination of the cause in the case of a fire.</w:t>
      </w:r>
      <w:r w:rsidR="00A751CD">
        <w:rPr>
          <w:rFonts w:ascii="Arial" w:hAnsi="Arial" w:cs="Arial"/>
        </w:rPr>
        <w:br/>
      </w:r>
    </w:p>
    <w:p w14:paraId="48D0BFA3" w14:textId="14C96381"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As soon as practicable, Site staff will prepare an estimate of the total cost to repair the tenant-caused damage.</w:t>
      </w:r>
      <w:r w:rsidR="00A751CD">
        <w:rPr>
          <w:rFonts w:ascii="Arial" w:hAnsi="Arial" w:cs="Arial"/>
        </w:rPr>
        <w:br/>
      </w:r>
    </w:p>
    <w:p w14:paraId="0B549C58" w14:textId="0CFB0D5B" w:rsidR="006931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When the estimate is prepared, Site staff will submit an invoice to the tenant for the full cost to repair the damage.</w:t>
      </w:r>
      <w:r w:rsidR="00A751CD">
        <w:rPr>
          <w:rFonts w:ascii="Arial" w:hAnsi="Arial" w:cs="Arial"/>
        </w:rPr>
        <w:br/>
      </w:r>
    </w:p>
    <w:p w14:paraId="47FEA46D" w14:textId="77777777" w:rsidR="0069318D" w:rsidRPr="0088598D" w:rsidRDefault="0069318D" w:rsidP="00A751CD">
      <w:pPr>
        <w:pStyle w:val="ListParagraph"/>
        <w:numPr>
          <w:ilvl w:val="0"/>
          <w:numId w:val="10"/>
        </w:numPr>
        <w:tabs>
          <w:tab w:val="left" w:pos="360"/>
        </w:tabs>
        <w:spacing w:after="120"/>
        <w:ind w:left="720"/>
        <w:rPr>
          <w:rFonts w:ascii="Arial" w:hAnsi="Arial" w:cs="Arial"/>
        </w:rPr>
      </w:pPr>
      <w:r>
        <w:rPr>
          <w:rFonts w:ascii="Arial" w:hAnsi="Arial" w:cs="Arial"/>
        </w:rPr>
        <w:t>Failure to either pay in full or to enter into and honor a repayment agreement will result in termination of the tenant’s lease</w:t>
      </w:r>
    </w:p>
    <w:p w14:paraId="03501CD2" w14:textId="77777777" w:rsidR="00931DAF" w:rsidRDefault="00931DAF" w:rsidP="00A751CD"/>
    <w:sectPr w:rsidR="00931DAF" w:rsidSect="000849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3ADA" w14:textId="77777777" w:rsidR="000849DA" w:rsidRDefault="000849DA" w:rsidP="00ED0205">
      <w:r>
        <w:separator/>
      </w:r>
    </w:p>
  </w:endnote>
  <w:endnote w:type="continuationSeparator" w:id="0">
    <w:p w14:paraId="50BCADD4" w14:textId="77777777" w:rsidR="000849DA" w:rsidRDefault="000849DA"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81E4" w14:textId="77777777" w:rsidR="000849DA" w:rsidRPr="00BD344A" w:rsidRDefault="000849DA" w:rsidP="00ED0205">
    <w:pPr>
      <w:pStyle w:val="Footer"/>
      <w:jc w:val="center"/>
      <w:rPr>
        <w:rFonts w:ascii="Calibri" w:hAnsi="Calibri"/>
        <w:sz w:val="18"/>
        <w:szCs w:val="18"/>
      </w:rPr>
    </w:pPr>
  </w:p>
  <w:p w14:paraId="33DBEDFE" w14:textId="77777777" w:rsidR="000849DA" w:rsidRDefault="000849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35822" w14:textId="77777777" w:rsidR="000849DA" w:rsidRDefault="000849DA" w:rsidP="00ED0205">
      <w:r>
        <w:separator/>
      </w:r>
    </w:p>
  </w:footnote>
  <w:footnote w:type="continuationSeparator" w:id="0">
    <w:p w14:paraId="5860A494" w14:textId="77777777" w:rsidR="000849DA" w:rsidRDefault="000849DA" w:rsidP="00ED0205">
      <w:r>
        <w:continuationSeparator/>
      </w:r>
    </w:p>
  </w:footnote>
  <w:footnote w:id="1">
    <w:p w14:paraId="0EF6B5E1" w14:textId="77777777" w:rsidR="000849DA" w:rsidRPr="000E60A6" w:rsidRDefault="000849DA" w:rsidP="0069318D">
      <w:pPr>
        <w:pStyle w:val="FootnoteText"/>
        <w:rPr>
          <w:rFonts w:ascii="Arial" w:hAnsi="Arial" w:cs="Arial"/>
          <w:sz w:val="18"/>
          <w:szCs w:val="18"/>
        </w:rPr>
      </w:pPr>
      <w:r w:rsidRPr="000E60A6">
        <w:rPr>
          <w:rStyle w:val="FootnoteReference"/>
          <w:rFonts w:ascii="Arial" w:hAnsi="Arial" w:cs="Arial"/>
          <w:sz w:val="18"/>
          <w:szCs w:val="18"/>
        </w:rPr>
        <w:footnoteRef/>
      </w:r>
      <w:r w:rsidRPr="000E60A6">
        <w:rPr>
          <w:rFonts w:ascii="Arial" w:hAnsi="Arial" w:cs="Arial"/>
          <w:sz w:val="18"/>
          <w:szCs w:val="18"/>
        </w:rPr>
        <w:t xml:space="preserve"> </w:t>
      </w:r>
      <w:r>
        <w:rPr>
          <w:rFonts w:ascii="Arial" w:hAnsi="Arial" w:cs="Arial"/>
          <w:sz w:val="18"/>
          <w:szCs w:val="18"/>
        </w:rPr>
        <w:t>If the first responders believe there is anything suspicious about the death, they will seal the unit until the police investigation is completed.</w:t>
      </w:r>
    </w:p>
  </w:footnote>
  <w:footnote w:id="2">
    <w:p w14:paraId="29AC28C5" w14:textId="77777777" w:rsidR="000849DA" w:rsidRPr="000E60A6" w:rsidRDefault="000849DA" w:rsidP="0069318D">
      <w:pPr>
        <w:pStyle w:val="FootnoteText"/>
        <w:rPr>
          <w:rFonts w:ascii="Arial" w:hAnsi="Arial" w:cs="Arial"/>
          <w:sz w:val="18"/>
          <w:szCs w:val="18"/>
        </w:rPr>
      </w:pPr>
      <w:r w:rsidRPr="000E60A6">
        <w:rPr>
          <w:rStyle w:val="FootnoteReference"/>
          <w:rFonts w:ascii="Arial" w:hAnsi="Arial" w:cs="Arial"/>
          <w:sz w:val="18"/>
          <w:szCs w:val="18"/>
        </w:rPr>
        <w:footnoteRef/>
      </w:r>
      <w:r w:rsidRPr="000E60A6">
        <w:rPr>
          <w:rFonts w:ascii="Arial" w:hAnsi="Arial" w:cs="Arial"/>
          <w:sz w:val="18"/>
          <w:szCs w:val="18"/>
        </w:rPr>
        <w:t xml:space="preserve"> </w:t>
      </w:r>
      <w:r>
        <w:rPr>
          <w:rFonts w:ascii="Arial" w:hAnsi="Arial" w:cs="Arial"/>
          <w:sz w:val="18"/>
          <w:szCs w:val="18"/>
        </w:rPr>
        <w:t>E.g. the companies that do crime scene clean 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0F5749"/>
    <w:multiLevelType w:val="hybridMultilevel"/>
    <w:tmpl w:val="BD7CBBA2"/>
    <w:lvl w:ilvl="0" w:tplc="7BD04C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40BD4"/>
    <w:multiLevelType w:val="hybridMultilevel"/>
    <w:tmpl w:val="C7CEBF34"/>
    <w:lvl w:ilvl="0" w:tplc="90C2DEDC">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63B17C2"/>
    <w:multiLevelType w:val="hybridMultilevel"/>
    <w:tmpl w:val="400697AE"/>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9D6148"/>
    <w:multiLevelType w:val="hybridMultilevel"/>
    <w:tmpl w:val="AF6657C8"/>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9">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30043"/>
    <w:multiLevelType w:val="hybridMultilevel"/>
    <w:tmpl w:val="79B6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35302E"/>
    <w:multiLevelType w:val="hybridMultilevel"/>
    <w:tmpl w:val="FCD65126"/>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18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4A3661"/>
    <w:multiLevelType w:val="hybridMultilevel"/>
    <w:tmpl w:val="E064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A2B"/>
    <w:multiLevelType w:val="hybridMultilevel"/>
    <w:tmpl w:val="46EE752E"/>
    <w:lvl w:ilvl="0" w:tplc="58E6DD1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312903"/>
    <w:multiLevelType w:val="hybridMultilevel"/>
    <w:tmpl w:val="181AE4B2"/>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9">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943D42"/>
    <w:multiLevelType w:val="hybridMultilevel"/>
    <w:tmpl w:val="8D80FF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786D38"/>
    <w:multiLevelType w:val="hybridMultilevel"/>
    <w:tmpl w:val="435C7294"/>
    <w:lvl w:ilvl="0" w:tplc="8ED2A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92E2F"/>
    <w:multiLevelType w:val="hybridMultilevel"/>
    <w:tmpl w:val="E0000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A8778B"/>
    <w:multiLevelType w:val="hybridMultilevel"/>
    <w:tmpl w:val="C582BA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833715"/>
    <w:multiLevelType w:val="hybridMultilevel"/>
    <w:tmpl w:val="239C7886"/>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5A6E57"/>
    <w:multiLevelType w:val="hybridMultilevel"/>
    <w:tmpl w:val="9D5668A6"/>
    <w:lvl w:ilvl="0" w:tplc="99689E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0"/>
  </w:num>
  <w:num w:numId="4">
    <w:abstractNumId w:val="14"/>
  </w:num>
  <w:num w:numId="5">
    <w:abstractNumId w:val="16"/>
  </w:num>
  <w:num w:numId="6">
    <w:abstractNumId w:val="17"/>
  </w:num>
  <w:num w:numId="7">
    <w:abstractNumId w:val="2"/>
  </w:num>
  <w:num w:numId="8">
    <w:abstractNumId w:val="8"/>
  </w:num>
  <w:num w:numId="9">
    <w:abstractNumId w:val="1"/>
  </w:num>
  <w:num w:numId="10">
    <w:abstractNumId w:val="12"/>
  </w:num>
  <w:num w:numId="11">
    <w:abstractNumId w:val="10"/>
  </w:num>
  <w:num w:numId="12">
    <w:abstractNumId w:val="4"/>
  </w:num>
  <w:num w:numId="13">
    <w:abstractNumId w:val="6"/>
  </w:num>
  <w:num w:numId="14">
    <w:abstractNumId w:val="7"/>
  </w:num>
  <w:num w:numId="15">
    <w:abstractNumId w:val="15"/>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0849DA"/>
    <w:rsid w:val="002B3279"/>
    <w:rsid w:val="0069318D"/>
    <w:rsid w:val="00702FAC"/>
    <w:rsid w:val="00875A87"/>
    <w:rsid w:val="008917D2"/>
    <w:rsid w:val="00931DAF"/>
    <w:rsid w:val="00A751CD"/>
    <w:rsid w:val="00A948BA"/>
    <w:rsid w:val="00C52F67"/>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uiPriority w:val="99"/>
    <w:semiHidden/>
    <w:rsid w:val="0069318D"/>
    <w:rPr>
      <w:vertAlign w:val="superscript"/>
    </w:rPr>
  </w:style>
  <w:style w:type="paragraph" w:styleId="FootnoteText">
    <w:name w:val="footnote text"/>
    <w:basedOn w:val="Normal"/>
    <w:link w:val="FootnoteTextChar"/>
    <w:uiPriority w:val="99"/>
    <w:semiHidden/>
    <w:rsid w:val="0069318D"/>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318D"/>
    <w:rPr>
      <w:rFonts w:ascii="Times New Roman" w:eastAsia="Times New Roman" w:hAnsi="Times New Roman" w:cs="Times New Roman"/>
      <w:sz w:val="20"/>
      <w:szCs w:val="20"/>
    </w:rPr>
  </w:style>
  <w:style w:type="paragraph" w:styleId="ListParagraph">
    <w:name w:val="List Paragraph"/>
    <w:basedOn w:val="Normal"/>
    <w:uiPriority w:val="34"/>
    <w:rsid w:val="0069318D"/>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uiPriority w:val="99"/>
    <w:semiHidden/>
    <w:rsid w:val="0069318D"/>
    <w:rPr>
      <w:vertAlign w:val="superscript"/>
    </w:rPr>
  </w:style>
  <w:style w:type="paragraph" w:styleId="FootnoteText">
    <w:name w:val="footnote text"/>
    <w:basedOn w:val="Normal"/>
    <w:link w:val="FootnoteTextChar"/>
    <w:uiPriority w:val="99"/>
    <w:semiHidden/>
    <w:rsid w:val="0069318D"/>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318D"/>
    <w:rPr>
      <w:rFonts w:ascii="Times New Roman" w:eastAsia="Times New Roman" w:hAnsi="Times New Roman" w:cs="Times New Roman"/>
      <w:sz w:val="20"/>
      <w:szCs w:val="20"/>
    </w:rPr>
  </w:style>
  <w:style w:type="paragraph" w:styleId="ListParagraph">
    <w:name w:val="List Paragraph"/>
    <w:basedOn w:val="Normal"/>
    <w:uiPriority w:val="34"/>
    <w:rsid w:val="0069318D"/>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934</Words>
  <Characters>5324</Characters>
  <Application>Microsoft Macintosh Word</Application>
  <DocSecurity>0</DocSecurity>
  <Lines>44</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3</cp:revision>
  <cp:lastPrinted>2019-10-12T20:30:00Z</cp:lastPrinted>
  <dcterms:created xsi:type="dcterms:W3CDTF">2020-04-12T12:56:00Z</dcterms:created>
  <dcterms:modified xsi:type="dcterms:W3CDTF">2020-04-21T13:00:00Z</dcterms:modified>
</cp:coreProperties>
</file>