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81DD3" w:rsidRPr="00470F06" w:rsidRDefault="000C3FFA" w:rsidP="00B81DD3">
      <w:pPr>
        <w:rPr>
          <w:rStyle w:val="MemoPrepPrompt0"/>
          <w:rFonts w:ascii="Arial" w:hAnsi="Arial"/>
          <w:color w:val="auto"/>
          <w:spacing w:val="0"/>
          <w:kern w:val="0"/>
          <w:sz w:val="24"/>
        </w:rPr>
      </w:pPr>
      <w:r w:rsidRPr="000C3FFA">
        <w:rPr>
          <w:kern w:val="18"/>
        </w:rPr>
        <w:pict>
          <v:rect id="_x0000_s1029" style="position:absolute;margin-left:346.05pt;margin-top:-27.15pt;width:171pt;height:18pt;z-index:251657728" stroked="f"/>
        </w:pict>
      </w:r>
    </w:p>
    <w:p w:rsidR="00200361" w:rsidRDefault="00200361" w:rsidP="00200361">
      <w:pPr>
        <w:pStyle w:val="Heading1"/>
      </w:pPr>
    </w:p>
    <w:p w:rsidR="00B81DD3" w:rsidRPr="000C0178" w:rsidRDefault="00200361" w:rsidP="00200361">
      <w:pPr>
        <w:pStyle w:val="Heading1"/>
        <w:ind w:firstLine="36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212090</wp:posOffset>
            </wp:positionV>
            <wp:extent cx="7772400" cy="228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39">
        <w:rPr>
          <w:noProof/>
        </w:rPr>
        <w:t>Turning Negative to Positive</w:t>
      </w:r>
    </w:p>
    <w:p w:rsidR="00B81DD3" w:rsidRPr="00470F06" w:rsidRDefault="00E70293" w:rsidP="000C0178">
      <w:pPr>
        <w:spacing w:line="240" w:lineRule="auto"/>
        <w:contextualSpacing/>
      </w:pPr>
      <w:r w:rsidRPr="00470F06">
        <w:tab/>
      </w:r>
      <w:r w:rsidRPr="00470F06">
        <w:br/>
        <w:t xml:space="preserve"> </w:t>
      </w:r>
    </w:p>
    <w:p w:rsidR="00B81DD3" w:rsidRPr="000D084B" w:rsidRDefault="00E70293" w:rsidP="000C0178">
      <w:pPr>
        <w:spacing w:line="240" w:lineRule="auto"/>
        <w:rPr>
          <w:color w:val="FFC000"/>
        </w:rPr>
      </w:pPr>
      <w:r w:rsidRPr="000D084B">
        <w:rPr>
          <w:color w:val="FFC000"/>
        </w:rPr>
        <w:t>Instead of:</w:t>
      </w:r>
      <w:r w:rsidRPr="000D084B">
        <w:rPr>
          <w:color w:val="FFC000"/>
        </w:rPr>
        <w:tab/>
      </w:r>
      <w:r w:rsidRPr="000D084B">
        <w:rPr>
          <w:color w:val="FFC000"/>
        </w:rPr>
        <w:tab/>
      </w:r>
      <w:r w:rsidRPr="000D084B">
        <w:rPr>
          <w:color w:val="FFC000"/>
        </w:rPr>
        <w:tab/>
        <w:t xml:space="preserve">Try Saying: </w:t>
      </w:r>
    </w:p>
    <w:p w:rsidR="00B81DD3" w:rsidRPr="00470F06" w:rsidRDefault="00243F39" w:rsidP="00B81DD3"/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“Do not include….“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“Only include…”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“We are not happy with this.”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“We would rather see…”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“I cannot speak for them.”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“They can speak for themselves.”</w:t>
      </w:r>
    </w:p>
    <w:p w:rsidR="00B81DD3" w:rsidRPr="00B81DD3" w:rsidRDefault="00E70293" w:rsidP="00B81DD3">
      <w:pPr>
        <w:ind w:left="5040" w:hanging="5040"/>
        <w:rPr>
          <w:b w:val="0"/>
        </w:rPr>
      </w:pPr>
      <w:r w:rsidRPr="00B81DD3">
        <w:rPr>
          <w:b w:val="0"/>
        </w:rPr>
        <w:t>“I don’t know.”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“Let me tell you what I know … If you need more information, I’ll find out for you.”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“I wouldn’t say that.”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“Here’s what is important:”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“Is not eligible”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“Here is what’s eligible …”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“No comment … “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“Here’s what I can tell you …”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“May not make changes …”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“Changes are limited to …”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 xml:space="preserve">“We are not affiliated with …” 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“Our affiliations are with …”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“May not make changes …”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“Changes are limited to …”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“It’s against company policy …”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“Our policy is to always...”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“That’s not true …”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“Here’s what’s true …”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“The organization does not plan to...”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“The organization plans to …”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“We won’t have the funding …”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“Funding will be limited.”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“The ingredients are not toxic ...”</w:t>
      </w:r>
      <w:r w:rsidRPr="00B81DD3">
        <w:rPr>
          <w:b w:val="0"/>
        </w:rPr>
        <w:tab/>
      </w:r>
      <w:r w:rsidRPr="00B81DD3">
        <w:rPr>
          <w:b w:val="0"/>
        </w:rPr>
        <w:tab/>
        <w:t xml:space="preserve">        ______________________________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“It never happened …”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______________________________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“It wasn’t a good idea then, and it isn’t any</w:t>
      </w:r>
      <w:r w:rsidRPr="00B81DD3">
        <w:rPr>
          <w:b w:val="0"/>
        </w:rPr>
        <w:tab/>
      </w:r>
      <w:r w:rsidRPr="00B81DD3">
        <w:rPr>
          <w:b w:val="0"/>
        </w:rPr>
        <w:tab/>
        <w:t>______________________________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better now.”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______________________________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“We never expected … …”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______________________________</w:t>
      </w:r>
    </w:p>
    <w:p w:rsidR="00B81DD3" w:rsidRPr="00B81DD3" w:rsidRDefault="00E70293" w:rsidP="00B81DD3">
      <w:pPr>
        <w:rPr>
          <w:b w:val="0"/>
        </w:rPr>
      </w:pPr>
      <w:r w:rsidRPr="00B81DD3">
        <w:rPr>
          <w:b w:val="0"/>
        </w:rPr>
        <w:t>“We couldn’t have known …”</w:t>
      </w:r>
      <w:r w:rsidRPr="00B81DD3">
        <w:rPr>
          <w:b w:val="0"/>
        </w:rPr>
        <w:tab/>
      </w:r>
      <w:r w:rsidRPr="00B81DD3">
        <w:rPr>
          <w:b w:val="0"/>
        </w:rPr>
        <w:tab/>
      </w:r>
      <w:r w:rsidRPr="00B81DD3">
        <w:rPr>
          <w:b w:val="0"/>
        </w:rPr>
        <w:tab/>
        <w:t>______________________________</w:t>
      </w:r>
    </w:p>
    <w:p w:rsidR="00B81DD3" w:rsidRPr="00B81DD3" w:rsidRDefault="00243F39" w:rsidP="00B81DD3">
      <w:pPr>
        <w:rPr>
          <w:b w:val="0"/>
        </w:rPr>
      </w:pPr>
    </w:p>
    <w:p w:rsidR="00B81DD3" w:rsidRPr="00B81DD3" w:rsidRDefault="00243F39" w:rsidP="00B81DD3">
      <w:pPr>
        <w:rPr>
          <w:b w:val="0"/>
        </w:rPr>
      </w:pPr>
    </w:p>
    <w:p w:rsidR="00B81DD3" w:rsidRPr="00B81DD3" w:rsidRDefault="000C3FFA" w:rsidP="00B81DD3">
      <w:pPr>
        <w:rPr>
          <w:b w:val="0"/>
        </w:rPr>
      </w:pPr>
      <w:r>
        <w:rPr>
          <w:b w:val="0"/>
        </w:rPr>
        <w:pict>
          <v:rect id="_x0000_s1030" style="position:absolute;margin-left:358.05pt;margin-top:-27.15pt;width:171pt;height:18pt;z-index:251658752" stroked="f"/>
        </w:pict>
      </w:r>
    </w:p>
    <w:sectPr w:rsidR="00B81DD3" w:rsidRPr="00B81DD3" w:rsidSect="00A51C0E">
      <w:headerReference w:type="default" r:id="rId8"/>
      <w:footerReference w:type="default" r:id="rId9"/>
      <w:headerReference w:type="first" r:id="rId10"/>
      <w:pgSz w:w="12240" w:h="15840"/>
      <w:pgMar w:top="1987" w:right="1440" w:bottom="907" w:left="1440" w:header="360" w:footer="446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6D" w:rsidRDefault="00EC1F6D" w:rsidP="00655591">
      <w:pPr>
        <w:spacing w:after="0" w:line="240" w:lineRule="auto"/>
      </w:pPr>
      <w:r>
        <w:separator/>
      </w:r>
    </w:p>
  </w:endnote>
  <w:endnote w:type="continuationSeparator" w:id="0">
    <w:p w:rsidR="00EC1F6D" w:rsidRDefault="00EC1F6D" w:rsidP="0065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calaSansLF-Regula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calaSansLF-Cap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3" w:rsidRPr="000728E7" w:rsidRDefault="00243F39" w:rsidP="00B81DD3">
    <w:pPr>
      <w:pStyle w:val="Footer"/>
      <w:tabs>
        <w:tab w:val="clear" w:pos="4320"/>
        <w:tab w:val="clear" w:pos="8640"/>
        <w:tab w:val="left" w:pos="9991"/>
      </w:tabs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6D" w:rsidRDefault="00EC1F6D" w:rsidP="00655591">
      <w:pPr>
        <w:spacing w:after="0" w:line="240" w:lineRule="auto"/>
      </w:pPr>
      <w:r>
        <w:separator/>
      </w:r>
    </w:p>
  </w:footnote>
  <w:footnote w:type="continuationSeparator" w:id="0">
    <w:p w:rsidR="00EC1F6D" w:rsidRDefault="00EC1F6D" w:rsidP="0065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3" w:rsidRPr="009A4445" w:rsidRDefault="000C3FFA" w:rsidP="00B81DD3">
    <w:pPr>
      <w:pStyle w:val="Header"/>
      <w:tabs>
        <w:tab w:val="clear" w:pos="4320"/>
        <w:tab w:val="clear" w:pos="8640"/>
        <w:tab w:val="left" w:pos="360"/>
      </w:tabs>
    </w:pPr>
    <w:r w:rsidRPr="000C3FFA">
      <w:rPr>
        <w:szCs w:val="20"/>
      </w:rPr>
      <w:pict>
        <v:rect id="_x0000_s2068" style="position:absolute;margin-left:364.05pt;margin-top:54.2pt;width:162pt;height:27pt;z-index:251659264" stroked="f"/>
      </w:pict>
    </w:r>
    <w:r w:rsidR="00F56840"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-1316990</wp:posOffset>
          </wp:positionH>
          <wp:positionV relativeFrom="paragraph">
            <wp:posOffset>-356870</wp:posOffset>
          </wp:positionV>
          <wp:extent cx="8305800" cy="1409700"/>
          <wp:effectExtent l="19050" t="0" r="0" b="0"/>
          <wp:wrapNone/>
          <wp:docPr id="19" name="Picture 19" descr="B memo 2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 memo 2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D3" w:rsidRDefault="00F56840" w:rsidP="00B81DD3">
    <w:pPr>
      <w:pStyle w:val="Header"/>
    </w:pPr>
    <w:r>
      <w:rPr>
        <w:b w:val="0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28575</wp:posOffset>
          </wp:positionV>
          <wp:extent cx="1447800" cy="1743075"/>
          <wp:effectExtent l="19050" t="0" r="0" b="0"/>
          <wp:wrapSquare wrapText="bothSides"/>
          <wp:docPr id="21" name="Picture 4" descr="PerceptionPRlog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rceptionPRlogo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323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B62C6972"/>
    <w:lvl w:ilvl="0">
      <w:start w:val="1"/>
      <w:numFmt w:val="bullet"/>
      <w:pStyle w:val="ListBullet2"/>
      <w:lvlText w:val="›"/>
      <w:lvlJc w:val="left"/>
      <w:pPr>
        <w:tabs>
          <w:tab w:val="num" w:pos="720"/>
        </w:tabs>
        <w:ind w:left="720" w:hanging="360"/>
      </w:pPr>
      <w:rPr>
        <w:rFonts w:ascii="ScalaSansLF-Regular" w:hAnsi="ScalaSansLF-Regular" w:hint="default"/>
        <w:b/>
        <w:i w:val="0"/>
        <w:color w:val="AFCD39"/>
        <w:sz w:val="28"/>
      </w:rPr>
    </w:lvl>
  </w:abstractNum>
  <w:abstractNum w:abstractNumId="2">
    <w:nsid w:val="FFFFFF89"/>
    <w:multiLevelType w:val="singleLevel"/>
    <w:tmpl w:val="08EC9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CC2A79"/>
    <w:multiLevelType w:val="hybridMultilevel"/>
    <w:tmpl w:val="62444A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22D08"/>
    <w:multiLevelType w:val="hybridMultilevel"/>
    <w:tmpl w:val="1CF8A7A2"/>
    <w:lvl w:ilvl="0" w:tplc="D6686D6A">
      <w:start w:val="1"/>
      <w:numFmt w:val="bullet"/>
      <w:pStyle w:val="NormalIndent"/>
      <w:lvlText w:val="•"/>
      <w:lvlJc w:val="left"/>
      <w:pPr>
        <w:tabs>
          <w:tab w:val="num" w:pos="396"/>
        </w:tabs>
        <w:ind w:left="396" w:hanging="216"/>
      </w:pPr>
      <w:rPr>
        <w:rFonts w:ascii="ScalaSansLF-Regular" w:hAnsi="ScalaSansLF-Regular" w:hint="default"/>
        <w:b/>
        <w:i w:val="0"/>
        <w:color w:val="AFCD39"/>
        <w:w w:val="100"/>
        <w:kern w:val="16"/>
        <w:sz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C5278"/>
    <w:multiLevelType w:val="hybridMultilevel"/>
    <w:tmpl w:val="3CE221CC"/>
    <w:lvl w:ilvl="0" w:tplc="000F0409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2015F"/>
    <w:multiLevelType w:val="hybridMultilevel"/>
    <w:tmpl w:val="7610AC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077DA"/>
    <w:multiLevelType w:val="hybridMultilevel"/>
    <w:tmpl w:val="B462ACF8"/>
    <w:lvl w:ilvl="0" w:tplc="CD0CEEFC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FCD39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611457D"/>
    <w:multiLevelType w:val="hybridMultilevel"/>
    <w:tmpl w:val="3FAE6D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A147F"/>
    <w:multiLevelType w:val="hybridMultilevel"/>
    <w:tmpl w:val="DE6A29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4"/>
  </w:num>
  <w:num w:numId="12">
    <w:abstractNumId w:val="4"/>
  </w:num>
  <w:num w:numId="13">
    <w:abstractNumId w:val="1"/>
  </w:num>
  <w:num w:numId="14">
    <w:abstractNumId w:val="4"/>
  </w:num>
  <w:num w:numId="15">
    <w:abstractNumId w:val="4"/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  <w:num w:numId="20">
    <w:abstractNumId w:val="1"/>
  </w:num>
  <w:num w:numId="21">
    <w:abstractNumId w:val="1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5"/>
  </w:num>
  <w:num w:numId="27">
    <w:abstractNumId w:val="3"/>
  </w:num>
  <w:num w:numId="28">
    <w:abstractNumId w:val="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>
      <o:colormenu v:ext="edit" fillcolor="whit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0D11"/>
    <w:rsid w:val="000C0178"/>
    <w:rsid w:val="000C3FFA"/>
    <w:rsid w:val="000D084B"/>
    <w:rsid w:val="00200361"/>
    <w:rsid w:val="00243F39"/>
    <w:rsid w:val="007A2545"/>
    <w:rsid w:val="00880D11"/>
    <w:rsid w:val="008D47BD"/>
    <w:rsid w:val="00E70293"/>
    <w:rsid w:val="00EC1F6D"/>
    <w:rsid w:val="00F5684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whit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1DD3"/>
    <w:pPr>
      <w:tabs>
        <w:tab w:val="right" w:pos="4320"/>
        <w:tab w:val="left" w:pos="4500"/>
      </w:tabs>
      <w:spacing w:after="120" w:line="264" w:lineRule="auto"/>
      <w:ind w:right="-720"/>
    </w:pPr>
    <w:rPr>
      <w:rFonts w:ascii="Arial" w:eastAsia="MS Mincho" w:hAnsi="Arial"/>
      <w:b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00361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suppressAutoHyphens/>
      <w:autoSpaceDE w:val="0"/>
      <w:autoSpaceDN w:val="0"/>
      <w:adjustRightInd w:val="0"/>
      <w:spacing w:before="400" w:line="240" w:lineRule="auto"/>
      <w:contextualSpacing/>
      <w:textAlignment w:val="center"/>
      <w:outlineLvl w:val="0"/>
    </w:pPr>
    <w:rPr>
      <w:caps/>
      <w:color w:val="FFC000"/>
      <w:spacing w:val="29"/>
    </w:rPr>
  </w:style>
  <w:style w:type="paragraph" w:styleId="Heading2">
    <w:name w:val="heading 2"/>
    <w:basedOn w:val="Heading1"/>
    <w:next w:val="NormalIndent"/>
    <w:autoRedefine/>
    <w:qFormat/>
    <w:rsid w:val="00A406B0"/>
    <w:pPr>
      <w:spacing w:before="360"/>
      <w:ind w:left="144"/>
      <w:outlineLvl w:val="1"/>
    </w:pPr>
    <w:rPr>
      <w:caps w:val="0"/>
      <w:spacing w:val="0"/>
    </w:rPr>
  </w:style>
  <w:style w:type="paragraph" w:styleId="Heading3">
    <w:name w:val="heading 3"/>
    <w:basedOn w:val="Normal"/>
    <w:next w:val="Normal"/>
    <w:autoRedefine/>
    <w:qFormat/>
    <w:rsid w:val="00043BF4"/>
    <w:pPr>
      <w:keepNext/>
      <w:spacing w:before="240" w:after="60"/>
      <w:outlineLvl w:val="2"/>
    </w:pPr>
    <w:rPr>
      <w:b w:val="0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Indent">
    <w:name w:val="Normal Indent"/>
    <w:basedOn w:val="Normal"/>
    <w:next w:val="ListBullet2"/>
    <w:autoRedefine/>
    <w:rsid w:val="00A2243C"/>
    <w:pPr>
      <w:numPr>
        <w:numId w:val="22"/>
      </w:numPr>
      <w:suppressAutoHyphens/>
      <w:ind w:left="403"/>
      <w:outlineLvl w:val="0"/>
    </w:pPr>
  </w:style>
  <w:style w:type="paragraph" w:styleId="ListBullet2">
    <w:name w:val="List Bullet 2"/>
    <w:basedOn w:val="Normal"/>
    <w:autoRedefine/>
    <w:rsid w:val="00043BF4"/>
    <w:pPr>
      <w:numPr>
        <w:numId w:val="21"/>
      </w:numPr>
      <w:spacing w:before="120"/>
    </w:pPr>
  </w:style>
  <w:style w:type="paragraph" w:customStyle="1" w:styleId="MEMOPREPPROMPT">
    <w:name w:val="MEMO PREP PROMPT"/>
    <w:basedOn w:val="Normal"/>
    <w:autoRedefine/>
    <w:rsid w:val="00043BF4"/>
    <w:pPr>
      <w:tabs>
        <w:tab w:val="right" w:pos="1440"/>
        <w:tab w:val="left" w:pos="1530"/>
      </w:tabs>
      <w:spacing w:line="360" w:lineRule="auto"/>
    </w:pPr>
  </w:style>
  <w:style w:type="paragraph" w:customStyle="1" w:styleId="MemoPromptinfo">
    <w:name w:val="Memo Prompt info"/>
    <w:basedOn w:val="MEMOPREPPROMPT"/>
    <w:autoRedefine/>
    <w:rsid w:val="00043BF4"/>
    <w:pPr>
      <w:spacing w:line="240" w:lineRule="auto"/>
    </w:pPr>
  </w:style>
  <w:style w:type="paragraph" w:customStyle="1" w:styleId="Numberedlist">
    <w:name w:val="Numbered list"/>
    <w:basedOn w:val="Normal"/>
    <w:autoRedefine/>
    <w:rsid w:val="00E5038B"/>
    <w:pPr>
      <w:numPr>
        <w:numId w:val="23"/>
      </w:numPr>
      <w:suppressAutoHyphens/>
      <w:outlineLvl w:val="0"/>
    </w:pPr>
  </w:style>
  <w:style w:type="paragraph" w:styleId="Header">
    <w:name w:val="header"/>
    <w:basedOn w:val="Normal"/>
    <w:rsid w:val="00E50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038B"/>
    <w:pPr>
      <w:tabs>
        <w:tab w:val="center" w:pos="4320"/>
        <w:tab w:val="right" w:pos="8640"/>
      </w:tabs>
    </w:pPr>
  </w:style>
  <w:style w:type="character" w:customStyle="1" w:styleId="MemoPrepPrompt0">
    <w:name w:val="Memo Prep Prompt"/>
    <w:basedOn w:val="DefaultParagraphFont"/>
    <w:rsid w:val="00A406B0"/>
    <w:rPr>
      <w:rFonts w:ascii="ScalaSansLF-Caps" w:hAnsi="ScalaSansLF-Caps"/>
      <w:color w:val="6A166E"/>
      <w:spacing w:val="20"/>
      <w:kern w:val="18"/>
      <w:sz w:val="18"/>
    </w:rPr>
  </w:style>
  <w:style w:type="paragraph" w:styleId="BalloonText">
    <w:name w:val="Balloon Text"/>
    <w:basedOn w:val="Normal"/>
    <w:semiHidden/>
    <w:rsid w:val="00DB05F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Balcom Agency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Caldwell</dc:creator>
  <cp:lastModifiedBy>Margaret Ritsch</cp:lastModifiedBy>
  <cp:revision>6</cp:revision>
  <cp:lastPrinted>2009-06-12T18:01:00Z</cp:lastPrinted>
  <dcterms:created xsi:type="dcterms:W3CDTF">2011-05-26T20:28:00Z</dcterms:created>
  <dcterms:modified xsi:type="dcterms:W3CDTF">2011-05-26T21:13:00Z</dcterms:modified>
</cp:coreProperties>
</file>