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E7360" w14:textId="77777777" w:rsidR="00DE5D6F" w:rsidRPr="006A758A" w:rsidRDefault="00562496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>Who is your auditor?</w:t>
      </w:r>
    </w:p>
    <w:p w14:paraId="202CDBDB" w14:textId="77777777" w:rsidR="00562496" w:rsidRPr="006A758A" w:rsidRDefault="00562496" w:rsidP="00562496">
      <w:pPr>
        <w:rPr>
          <w:rFonts w:cs="Arial"/>
          <w:szCs w:val="24"/>
        </w:rPr>
      </w:pPr>
    </w:p>
    <w:p w14:paraId="73FB19F3" w14:textId="77777777" w:rsidR="00562496" w:rsidRPr="006A758A" w:rsidRDefault="00562496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 xml:space="preserve">John Andy Blakeway  </w:t>
      </w:r>
      <w:r w:rsidR="006A758A" w:rsidRPr="006A758A">
        <w:rPr>
          <w:rFonts w:cs="Arial"/>
          <w:szCs w:val="24"/>
        </w:rPr>
        <w:t>(</w:t>
      </w:r>
      <w:r w:rsidRPr="006A758A">
        <w:rPr>
          <w:rFonts w:cs="Arial"/>
          <w:szCs w:val="24"/>
        </w:rPr>
        <w:t>Alice</w:t>
      </w:r>
      <w:r w:rsidR="00927E96" w:rsidRPr="006A758A">
        <w:rPr>
          <w:rFonts w:cs="Arial"/>
          <w:szCs w:val="24"/>
        </w:rPr>
        <w:t>, Baird</w:t>
      </w:r>
      <w:r w:rsidR="00853667" w:rsidRPr="006A758A">
        <w:rPr>
          <w:rFonts w:cs="Arial"/>
          <w:szCs w:val="24"/>
        </w:rPr>
        <w:t>, Bartlett, Cotulla, Cuero, DeLeon, Elgin, Elsa</w:t>
      </w:r>
      <w:r w:rsidR="00FE393B" w:rsidRPr="006A758A">
        <w:rPr>
          <w:rFonts w:cs="Arial"/>
          <w:szCs w:val="24"/>
        </w:rPr>
        <w:t>, Gorman, Grapevine, Haltom City, Henderson, Marlin, Mt. Pleasant, Munday, New Braunfels, Pharr, Overton, Pittsburg, Nacogdoches, Robert Lee,</w:t>
      </w:r>
      <w:r w:rsidR="006A758A" w:rsidRPr="006A758A">
        <w:rPr>
          <w:rFonts w:cs="Arial"/>
          <w:szCs w:val="24"/>
        </w:rPr>
        <w:t xml:space="preserve"> Schertz, Strawn, Tatum)</w:t>
      </w:r>
    </w:p>
    <w:p w14:paraId="031F84BB" w14:textId="77777777" w:rsidR="00562496" w:rsidRPr="006A758A" w:rsidRDefault="00562496" w:rsidP="00562496">
      <w:pPr>
        <w:rPr>
          <w:rFonts w:cs="Arial"/>
          <w:szCs w:val="24"/>
        </w:rPr>
      </w:pPr>
    </w:p>
    <w:p w14:paraId="6B339A60" w14:textId="77777777" w:rsidR="00EC6B40" w:rsidRPr="006A758A" w:rsidRDefault="00562496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>AB Khar</w:t>
      </w:r>
      <w:r w:rsidR="00853667" w:rsidRPr="006A758A">
        <w:rPr>
          <w:rFonts w:cs="Arial"/>
          <w:szCs w:val="24"/>
        </w:rPr>
        <w:t xml:space="preserve"> Audit Solutions</w:t>
      </w:r>
      <w:r w:rsidR="00927E96" w:rsidRPr="006A758A">
        <w:rPr>
          <w:rFonts w:cs="Arial"/>
          <w:szCs w:val="24"/>
        </w:rPr>
        <w:t xml:space="preserve"> (Anderson Co</w:t>
      </w:r>
      <w:r w:rsidR="00853667" w:rsidRPr="006A758A">
        <w:rPr>
          <w:rFonts w:cs="Arial"/>
          <w:szCs w:val="24"/>
        </w:rPr>
        <w:t>., Gladewater</w:t>
      </w:r>
      <w:r w:rsidR="00FE393B" w:rsidRPr="006A758A">
        <w:rPr>
          <w:rFonts w:cs="Arial"/>
          <w:szCs w:val="24"/>
        </w:rPr>
        <w:t>, New Boston</w:t>
      </w:r>
      <w:r w:rsidR="006A758A" w:rsidRPr="006A758A">
        <w:rPr>
          <w:rFonts w:cs="Arial"/>
          <w:szCs w:val="24"/>
        </w:rPr>
        <w:t>)</w:t>
      </w:r>
    </w:p>
    <w:p w14:paraId="35B647AB" w14:textId="77777777" w:rsidR="006A758A" w:rsidRPr="006A758A" w:rsidRDefault="006A758A" w:rsidP="00562496">
      <w:pPr>
        <w:rPr>
          <w:rFonts w:cs="Arial"/>
          <w:szCs w:val="24"/>
        </w:rPr>
      </w:pPr>
    </w:p>
    <w:p w14:paraId="2CE8402B" w14:textId="77777777" w:rsidR="00EC6B40" w:rsidRPr="006A758A" w:rsidRDefault="00EC6B40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>Mike Estes</w:t>
      </w:r>
      <w:r w:rsidR="00927E96" w:rsidRPr="006A758A">
        <w:rPr>
          <w:rFonts w:cs="Arial"/>
          <w:szCs w:val="24"/>
        </w:rPr>
        <w:t xml:space="preserve"> (Anthony</w:t>
      </w:r>
      <w:r w:rsidR="00FE393B" w:rsidRPr="006A758A">
        <w:rPr>
          <w:rFonts w:cs="Arial"/>
          <w:szCs w:val="24"/>
        </w:rPr>
        <w:t xml:space="preserve">, </w:t>
      </w:r>
      <w:r w:rsidR="00927E96" w:rsidRPr="006A758A">
        <w:rPr>
          <w:rFonts w:cs="Arial"/>
          <w:szCs w:val="24"/>
        </w:rPr>
        <w:t>Athens</w:t>
      </w:r>
      <w:r w:rsidR="00FE393B" w:rsidRPr="006A758A">
        <w:rPr>
          <w:rFonts w:cs="Arial"/>
          <w:szCs w:val="24"/>
        </w:rPr>
        <w:t>, Pecos, Crockett, Montgomery Co., Pineland</w:t>
      </w:r>
      <w:r w:rsidR="006A758A" w:rsidRPr="006A758A">
        <w:rPr>
          <w:rFonts w:cs="Arial"/>
          <w:szCs w:val="24"/>
        </w:rPr>
        <w:t>, Roby, Rotan)</w:t>
      </w:r>
    </w:p>
    <w:p w14:paraId="64F26B50" w14:textId="77777777" w:rsidR="00927E96" w:rsidRPr="006A758A" w:rsidRDefault="00927E96" w:rsidP="00562496">
      <w:pPr>
        <w:rPr>
          <w:rFonts w:cs="Arial"/>
          <w:szCs w:val="24"/>
        </w:rPr>
      </w:pPr>
    </w:p>
    <w:p w14:paraId="430BD705" w14:textId="77777777" w:rsidR="00927E96" w:rsidRPr="006A758A" w:rsidRDefault="00927E96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 xml:space="preserve">Leal and Carter </w:t>
      </w:r>
      <w:bookmarkStart w:id="0" w:name="_GoBack"/>
      <w:bookmarkEnd w:id="0"/>
      <w:r w:rsidRPr="006A758A">
        <w:rPr>
          <w:rFonts w:cs="Arial"/>
          <w:szCs w:val="24"/>
        </w:rPr>
        <w:t>(Pearsall</w:t>
      </w:r>
      <w:r w:rsidR="00853667" w:rsidRPr="006A758A">
        <w:rPr>
          <w:rFonts w:cs="Arial"/>
          <w:szCs w:val="24"/>
        </w:rPr>
        <w:t>, Bryan</w:t>
      </w:r>
      <w:r w:rsidR="00FE393B" w:rsidRPr="006A758A">
        <w:rPr>
          <w:rFonts w:cs="Arial"/>
          <w:szCs w:val="24"/>
        </w:rPr>
        <w:t>, Mathis, Poteet, Robstown</w:t>
      </w:r>
      <w:r w:rsidR="006A758A" w:rsidRPr="006A758A">
        <w:rPr>
          <w:rFonts w:cs="Arial"/>
          <w:szCs w:val="24"/>
        </w:rPr>
        <w:t>, Seguin, Sinton, Uvalde)</w:t>
      </w:r>
    </w:p>
    <w:p w14:paraId="3844B76E" w14:textId="77777777" w:rsidR="00927E96" w:rsidRPr="006A758A" w:rsidRDefault="00927E96" w:rsidP="00562496">
      <w:pPr>
        <w:rPr>
          <w:rFonts w:cs="Arial"/>
          <w:szCs w:val="24"/>
        </w:rPr>
      </w:pPr>
    </w:p>
    <w:p w14:paraId="3F3DBDEB" w14:textId="77777777" w:rsidR="00927E96" w:rsidRPr="006A758A" w:rsidRDefault="00927E96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>Sutton Frost Carey (Arlington)</w:t>
      </w:r>
    </w:p>
    <w:p w14:paraId="3EABBABC" w14:textId="77777777" w:rsidR="00927E96" w:rsidRPr="006A758A" w:rsidRDefault="00927E96" w:rsidP="00562496">
      <w:pPr>
        <w:rPr>
          <w:rFonts w:cs="Arial"/>
          <w:szCs w:val="24"/>
        </w:rPr>
      </w:pPr>
    </w:p>
    <w:p w14:paraId="5D279A62" w14:textId="77777777" w:rsidR="006A758A" w:rsidRPr="006A758A" w:rsidRDefault="00927E96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>Berman Hopkins</w:t>
      </w:r>
      <w:r w:rsidR="00853667" w:rsidRPr="006A758A">
        <w:rPr>
          <w:rFonts w:cs="Arial"/>
          <w:szCs w:val="24"/>
        </w:rPr>
        <w:t xml:space="preserve"> (Beaumont</w:t>
      </w:r>
      <w:r w:rsidR="006A758A" w:rsidRPr="006A758A">
        <w:rPr>
          <w:rFonts w:cs="Arial"/>
          <w:szCs w:val="24"/>
        </w:rPr>
        <w:t>, Austin)</w:t>
      </w:r>
    </w:p>
    <w:p w14:paraId="535A8482" w14:textId="77777777" w:rsidR="00853667" w:rsidRPr="006A758A" w:rsidRDefault="00853667" w:rsidP="00562496">
      <w:pPr>
        <w:rPr>
          <w:rFonts w:cs="Arial"/>
          <w:szCs w:val="24"/>
        </w:rPr>
      </w:pPr>
    </w:p>
    <w:p w14:paraId="529A4013" w14:textId="77777777" w:rsidR="00853667" w:rsidRPr="006A758A" w:rsidRDefault="00853667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>BKD C</w:t>
      </w:r>
      <w:r w:rsidR="00FE393B" w:rsidRPr="006A758A">
        <w:rPr>
          <w:rFonts w:cs="Arial"/>
          <w:szCs w:val="24"/>
        </w:rPr>
        <w:t>PAs and Advisors (Balch Springs, Mesquite</w:t>
      </w:r>
      <w:r w:rsidR="006A758A" w:rsidRPr="006A758A">
        <w:rPr>
          <w:rFonts w:cs="Arial"/>
          <w:szCs w:val="24"/>
        </w:rPr>
        <w:t>)</w:t>
      </w:r>
    </w:p>
    <w:p w14:paraId="0298F25F" w14:textId="77777777" w:rsidR="00853667" w:rsidRPr="006A758A" w:rsidRDefault="00853667" w:rsidP="00562496">
      <w:pPr>
        <w:rPr>
          <w:rFonts w:cs="Arial"/>
          <w:szCs w:val="24"/>
        </w:rPr>
      </w:pPr>
    </w:p>
    <w:p w14:paraId="4096D558" w14:textId="77777777" w:rsidR="00853667" w:rsidRPr="006A758A" w:rsidRDefault="00853667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>Webb &amp; Webb (Ballinger)</w:t>
      </w:r>
    </w:p>
    <w:p w14:paraId="75835899" w14:textId="77777777" w:rsidR="00853667" w:rsidRPr="006A758A" w:rsidRDefault="00853667" w:rsidP="00562496">
      <w:pPr>
        <w:rPr>
          <w:rFonts w:cs="Arial"/>
          <w:szCs w:val="24"/>
        </w:rPr>
      </w:pPr>
    </w:p>
    <w:p w14:paraId="4AEAEF4D" w14:textId="77777777" w:rsidR="00853667" w:rsidRPr="006A758A" w:rsidRDefault="00853667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 xml:space="preserve">Breedlove &amp; Co.   </w:t>
      </w:r>
      <w:r w:rsidR="006A758A" w:rsidRPr="006A758A">
        <w:rPr>
          <w:rFonts w:cs="Arial"/>
          <w:szCs w:val="24"/>
        </w:rPr>
        <w:t>(</w:t>
      </w:r>
      <w:r w:rsidRPr="006A758A">
        <w:rPr>
          <w:rFonts w:cs="Arial"/>
          <w:szCs w:val="24"/>
        </w:rPr>
        <w:t>Bastrop, Baytown</w:t>
      </w:r>
      <w:r w:rsidR="00FE393B" w:rsidRPr="006A758A">
        <w:rPr>
          <w:rFonts w:cs="Arial"/>
          <w:szCs w:val="24"/>
        </w:rPr>
        <w:t>, Liberty Co.</w:t>
      </w:r>
      <w:r w:rsidR="006A758A" w:rsidRPr="006A758A">
        <w:rPr>
          <w:rFonts w:cs="Arial"/>
          <w:szCs w:val="24"/>
        </w:rPr>
        <w:t>)</w:t>
      </w:r>
    </w:p>
    <w:p w14:paraId="31EB316B" w14:textId="77777777" w:rsidR="00853667" w:rsidRPr="006A758A" w:rsidRDefault="00853667" w:rsidP="00562496">
      <w:pPr>
        <w:rPr>
          <w:rFonts w:cs="Arial"/>
          <w:szCs w:val="24"/>
        </w:rPr>
      </w:pPr>
    </w:p>
    <w:p w14:paraId="26D3A48C" w14:textId="77777777" w:rsidR="00853667" w:rsidRPr="006A758A" w:rsidRDefault="00853667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>Weaver &amp; Tidwell (Odessa)</w:t>
      </w:r>
    </w:p>
    <w:p w14:paraId="205C5E10" w14:textId="77777777" w:rsidR="00853667" w:rsidRPr="006A758A" w:rsidRDefault="00853667" w:rsidP="00562496">
      <w:pPr>
        <w:rPr>
          <w:rFonts w:cs="Arial"/>
          <w:szCs w:val="24"/>
        </w:rPr>
      </w:pPr>
    </w:p>
    <w:p w14:paraId="12913F11" w14:textId="77777777" w:rsidR="00853667" w:rsidRPr="006A758A" w:rsidRDefault="00853667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>David Boring (Big Spring, Decatur</w:t>
      </w:r>
      <w:r w:rsidR="00FE393B" w:rsidRPr="006A758A">
        <w:rPr>
          <w:rFonts w:cs="Arial"/>
          <w:szCs w:val="24"/>
        </w:rPr>
        <w:t>, Luling, Memphis, Midland Co., Monahans, Quanah</w:t>
      </w:r>
      <w:r w:rsidR="006A758A" w:rsidRPr="006A758A">
        <w:rPr>
          <w:rFonts w:cs="Arial"/>
          <w:szCs w:val="24"/>
        </w:rPr>
        <w:t>, Seagraves, Waco)</w:t>
      </w:r>
    </w:p>
    <w:p w14:paraId="692D2BF1" w14:textId="77777777" w:rsidR="00853667" w:rsidRPr="006A758A" w:rsidRDefault="00853667" w:rsidP="00562496">
      <w:pPr>
        <w:rPr>
          <w:rFonts w:cs="Arial"/>
          <w:szCs w:val="24"/>
        </w:rPr>
      </w:pPr>
    </w:p>
    <w:p w14:paraId="04FBA24F" w14:textId="77777777" w:rsidR="00853667" w:rsidRPr="006A758A" w:rsidRDefault="00853667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>Burl Lowery, CPA (Brownwood)</w:t>
      </w:r>
    </w:p>
    <w:p w14:paraId="448E5770" w14:textId="77777777" w:rsidR="00853667" w:rsidRPr="006A758A" w:rsidRDefault="00853667" w:rsidP="00562496">
      <w:pPr>
        <w:rPr>
          <w:rFonts w:cs="Arial"/>
          <w:szCs w:val="24"/>
        </w:rPr>
      </w:pPr>
    </w:p>
    <w:p w14:paraId="23BD3A02" w14:textId="77777777" w:rsidR="00853667" w:rsidRPr="006A758A" w:rsidRDefault="00853667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>Aprio (Victoria</w:t>
      </w:r>
      <w:r w:rsidR="00FE393B" w:rsidRPr="006A758A">
        <w:rPr>
          <w:rFonts w:cs="Arial"/>
          <w:szCs w:val="24"/>
        </w:rPr>
        <w:t>, Harlingen, Lubbock</w:t>
      </w:r>
      <w:r w:rsidR="006A758A" w:rsidRPr="006A758A">
        <w:rPr>
          <w:rFonts w:cs="Arial"/>
          <w:szCs w:val="24"/>
        </w:rPr>
        <w:t>)</w:t>
      </w:r>
    </w:p>
    <w:p w14:paraId="2D671BCB" w14:textId="77777777" w:rsidR="00853667" w:rsidRPr="006A758A" w:rsidRDefault="00853667" w:rsidP="00562496">
      <w:pPr>
        <w:rPr>
          <w:rFonts w:cs="Arial"/>
          <w:szCs w:val="24"/>
        </w:rPr>
      </w:pPr>
    </w:p>
    <w:p w14:paraId="67A21602" w14:textId="77777777" w:rsidR="00853667" w:rsidRPr="006A758A" w:rsidRDefault="00853667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>Kennemer, Masters in Lake Jackson (Brazoria Co.)</w:t>
      </w:r>
    </w:p>
    <w:p w14:paraId="50332DB5" w14:textId="77777777" w:rsidR="00853667" w:rsidRPr="006A758A" w:rsidRDefault="00853667" w:rsidP="00562496">
      <w:pPr>
        <w:rPr>
          <w:rFonts w:cs="Arial"/>
          <w:szCs w:val="24"/>
        </w:rPr>
      </w:pPr>
    </w:p>
    <w:p w14:paraId="566D5092" w14:textId="77777777" w:rsidR="00853667" w:rsidRPr="006A758A" w:rsidRDefault="00853667" w:rsidP="00562496">
      <w:pPr>
        <w:rPr>
          <w:rFonts w:cs="Arial"/>
          <w:szCs w:val="24"/>
        </w:rPr>
      </w:pPr>
      <w:r w:rsidRPr="006A758A">
        <w:rPr>
          <w:rFonts w:cs="Arial"/>
          <w:szCs w:val="24"/>
        </w:rPr>
        <w:t>Mike Wade, CPA  (Corsicana)</w:t>
      </w:r>
    </w:p>
    <w:p w14:paraId="3AB8C662" w14:textId="77777777" w:rsidR="00853667" w:rsidRPr="006A758A" w:rsidRDefault="00853667" w:rsidP="00562496">
      <w:pPr>
        <w:rPr>
          <w:rFonts w:cs="Arial"/>
          <w:szCs w:val="24"/>
        </w:rPr>
      </w:pPr>
    </w:p>
    <w:p w14:paraId="5D9F732B" w14:textId="77777777" w:rsidR="00853667" w:rsidRPr="006A758A" w:rsidRDefault="00853667" w:rsidP="00562496">
      <w:pPr>
        <w:rPr>
          <w:rFonts w:eastAsia="Times New Roman" w:cs="Arial"/>
          <w:szCs w:val="24"/>
        </w:rPr>
      </w:pPr>
      <w:r w:rsidRPr="006A758A">
        <w:rPr>
          <w:rFonts w:eastAsia="Times New Roman" w:cs="Arial"/>
          <w:szCs w:val="24"/>
        </w:rPr>
        <w:t>Carr, Riggs &amp; Ingram, LLC  (Eagle Pass)</w:t>
      </w:r>
    </w:p>
    <w:p w14:paraId="49122318" w14:textId="77777777" w:rsidR="00853667" w:rsidRPr="006A758A" w:rsidRDefault="00853667" w:rsidP="00562496">
      <w:pPr>
        <w:rPr>
          <w:rFonts w:eastAsia="Times New Roman" w:cs="Arial"/>
          <w:szCs w:val="24"/>
        </w:rPr>
      </w:pPr>
    </w:p>
    <w:p w14:paraId="57D92DD4" w14:textId="77777777" w:rsidR="00853667" w:rsidRPr="006A758A" w:rsidRDefault="00853667" w:rsidP="00562496">
      <w:pPr>
        <w:rPr>
          <w:rFonts w:eastAsia="Times New Roman" w:cs="Arial"/>
          <w:szCs w:val="24"/>
        </w:rPr>
      </w:pPr>
      <w:r w:rsidRPr="006A758A">
        <w:rPr>
          <w:rFonts w:eastAsia="Times New Roman" w:cs="Arial"/>
          <w:szCs w:val="24"/>
        </w:rPr>
        <w:t>Chad Porter, CPA (Kenedy)</w:t>
      </w:r>
    </w:p>
    <w:p w14:paraId="41BFFD40" w14:textId="77777777" w:rsidR="00853667" w:rsidRPr="006A758A" w:rsidRDefault="00853667" w:rsidP="00562496">
      <w:pPr>
        <w:rPr>
          <w:rFonts w:eastAsia="Times New Roman" w:cs="Arial"/>
          <w:szCs w:val="24"/>
        </w:rPr>
      </w:pPr>
    </w:p>
    <w:p w14:paraId="7D6354EA" w14:textId="77777777" w:rsidR="00853667" w:rsidRPr="006A758A" w:rsidRDefault="00853667" w:rsidP="00562496">
      <w:pPr>
        <w:rPr>
          <w:rFonts w:eastAsia="Times New Roman" w:cs="Arial"/>
          <w:szCs w:val="24"/>
        </w:rPr>
      </w:pPr>
      <w:r w:rsidRPr="006A758A">
        <w:rPr>
          <w:rFonts w:eastAsia="Times New Roman" w:cs="Arial"/>
          <w:szCs w:val="24"/>
        </w:rPr>
        <w:t>Ron Urlaub (Crystal City, Granbury</w:t>
      </w:r>
      <w:r w:rsidR="006A758A" w:rsidRPr="006A758A">
        <w:rPr>
          <w:rFonts w:eastAsia="Times New Roman" w:cs="Arial"/>
          <w:szCs w:val="24"/>
        </w:rPr>
        <w:t>)</w:t>
      </w:r>
    </w:p>
    <w:p w14:paraId="66BD9EF3" w14:textId="77777777" w:rsidR="00853667" w:rsidRPr="006A758A" w:rsidRDefault="00853667" w:rsidP="00562496">
      <w:pPr>
        <w:rPr>
          <w:rFonts w:eastAsia="Times New Roman" w:cs="Arial"/>
          <w:szCs w:val="24"/>
        </w:rPr>
      </w:pPr>
    </w:p>
    <w:p w14:paraId="1387B98E" w14:textId="77777777" w:rsidR="00853667" w:rsidRPr="006A758A" w:rsidRDefault="006A758A" w:rsidP="00562496">
      <w:pPr>
        <w:rPr>
          <w:rFonts w:cs="Arial"/>
          <w:szCs w:val="24"/>
        </w:rPr>
      </w:pPr>
      <w:r w:rsidRPr="006A758A">
        <w:rPr>
          <w:rFonts w:eastAsia="Times New Roman" w:cs="Arial"/>
          <w:szCs w:val="24"/>
        </w:rPr>
        <w:t>Bryant Gaudette/Barry Gaudette</w:t>
      </w:r>
      <w:r w:rsidRPr="006A758A">
        <w:rPr>
          <w:rFonts w:cs="Arial"/>
          <w:szCs w:val="24"/>
        </w:rPr>
        <w:t xml:space="preserve"> </w:t>
      </w:r>
      <w:r w:rsidR="00853667" w:rsidRPr="006A758A">
        <w:rPr>
          <w:rFonts w:cs="Arial"/>
          <w:szCs w:val="24"/>
        </w:rPr>
        <w:t>(Dayton</w:t>
      </w:r>
      <w:r w:rsidRPr="006A758A">
        <w:rPr>
          <w:rFonts w:cs="Arial"/>
          <w:szCs w:val="24"/>
        </w:rPr>
        <w:t>, Paris, Winters, Wortham)</w:t>
      </w:r>
    </w:p>
    <w:p w14:paraId="58E637EE" w14:textId="77777777" w:rsidR="00853667" w:rsidRPr="006A758A" w:rsidRDefault="00853667" w:rsidP="00562496">
      <w:pPr>
        <w:rPr>
          <w:rFonts w:cs="Arial"/>
          <w:szCs w:val="24"/>
        </w:rPr>
      </w:pPr>
    </w:p>
    <w:p w14:paraId="12FC79E8" w14:textId="77777777" w:rsidR="00853667" w:rsidRPr="006A758A" w:rsidRDefault="00853667" w:rsidP="00562496">
      <w:pPr>
        <w:rPr>
          <w:rFonts w:cs="Arial"/>
          <w:szCs w:val="24"/>
        </w:rPr>
      </w:pPr>
      <w:r w:rsidRPr="006A758A">
        <w:rPr>
          <w:rFonts w:eastAsia="Times New Roman" w:cs="Arial"/>
          <w:szCs w:val="24"/>
        </w:rPr>
        <w:t>Audit Solutions out of Chesterfield, Missouri (Edgewood</w:t>
      </w:r>
      <w:r w:rsidR="006A758A" w:rsidRPr="006A758A">
        <w:rPr>
          <w:rFonts w:cs="Arial"/>
          <w:szCs w:val="24"/>
        </w:rPr>
        <w:t>, Post)</w:t>
      </w:r>
    </w:p>
    <w:p w14:paraId="7ADD87F4" w14:textId="77777777" w:rsidR="00853667" w:rsidRPr="006A758A" w:rsidRDefault="00853667" w:rsidP="00562496">
      <w:pPr>
        <w:rPr>
          <w:rFonts w:eastAsia="Times New Roman" w:cs="Arial"/>
          <w:szCs w:val="24"/>
        </w:rPr>
      </w:pPr>
    </w:p>
    <w:p w14:paraId="1FB59135" w14:textId="77777777" w:rsidR="00853667" w:rsidRPr="006A758A" w:rsidRDefault="00853667" w:rsidP="00562496">
      <w:pPr>
        <w:rPr>
          <w:rFonts w:eastAsia="Times New Roman" w:cs="Arial"/>
          <w:szCs w:val="24"/>
        </w:rPr>
      </w:pPr>
      <w:r w:rsidRPr="006A758A">
        <w:rPr>
          <w:rFonts w:eastAsia="Times New Roman" w:cs="Arial"/>
          <w:szCs w:val="24"/>
        </w:rPr>
        <w:t>Bill Rocha, San Antonio (Edna)</w:t>
      </w:r>
    </w:p>
    <w:p w14:paraId="13905195" w14:textId="77777777" w:rsidR="00853667" w:rsidRPr="006A758A" w:rsidRDefault="00853667" w:rsidP="00562496">
      <w:pPr>
        <w:rPr>
          <w:rFonts w:eastAsia="Times New Roman" w:cs="Arial"/>
          <w:szCs w:val="24"/>
        </w:rPr>
      </w:pPr>
    </w:p>
    <w:p w14:paraId="229684DE" w14:textId="77777777" w:rsidR="00853667" w:rsidRPr="006A758A" w:rsidRDefault="00853667" w:rsidP="00853667">
      <w:pPr>
        <w:rPr>
          <w:rFonts w:eastAsia="Times New Roman" w:cs="Arial"/>
          <w:szCs w:val="24"/>
        </w:rPr>
      </w:pPr>
      <w:r w:rsidRPr="006A758A">
        <w:rPr>
          <w:rFonts w:eastAsia="Times New Roman" w:cs="Arial"/>
          <w:szCs w:val="24"/>
        </w:rPr>
        <w:t>Delvin Thurman, Senior Accountant/Auditor</w:t>
      </w:r>
      <w:r w:rsidR="006A758A" w:rsidRPr="006A758A">
        <w:rPr>
          <w:rFonts w:eastAsia="Times New Roman" w:cs="Arial"/>
          <w:szCs w:val="24"/>
        </w:rPr>
        <w:t xml:space="preserve">; </w:t>
      </w:r>
      <w:r w:rsidRPr="006A758A">
        <w:rPr>
          <w:rFonts w:eastAsia="Times New Roman" w:cs="Arial"/>
          <w:szCs w:val="24"/>
        </w:rPr>
        <w:t>Smith &amp; Rives, PC (Fort Stockton)</w:t>
      </w:r>
    </w:p>
    <w:p w14:paraId="0373F3EC" w14:textId="77777777" w:rsidR="00853667" w:rsidRPr="006A758A" w:rsidRDefault="00853667" w:rsidP="00853667">
      <w:pPr>
        <w:rPr>
          <w:rFonts w:eastAsia="Times New Roman" w:cs="Arial"/>
          <w:szCs w:val="24"/>
        </w:rPr>
      </w:pPr>
    </w:p>
    <w:p w14:paraId="12614BDA" w14:textId="77777777" w:rsidR="00853667" w:rsidRPr="006A758A" w:rsidRDefault="00853667" w:rsidP="00853667">
      <w:pPr>
        <w:rPr>
          <w:rFonts w:cs="Arial"/>
          <w:szCs w:val="24"/>
        </w:rPr>
      </w:pPr>
      <w:r w:rsidRPr="006A758A">
        <w:rPr>
          <w:rFonts w:cs="Arial"/>
          <w:szCs w:val="24"/>
        </w:rPr>
        <w:t>Elizabeth Miles (Grayson Co.)</w:t>
      </w:r>
    </w:p>
    <w:p w14:paraId="39A796A1" w14:textId="77777777" w:rsidR="00FE393B" w:rsidRPr="006A758A" w:rsidRDefault="00FE393B" w:rsidP="00853667">
      <w:pPr>
        <w:rPr>
          <w:rFonts w:cs="Arial"/>
          <w:szCs w:val="24"/>
        </w:rPr>
      </w:pPr>
    </w:p>
    <w:p w14:paraId="6D4A6D4F" w14:textId="77777777" w:rsidR="00FE393B" w:rsidRPr="006A758A" w:rsidRDefault="00FE393B" w:rsidP="00853667">
      <w:pPr>
        <w:rPr>
          <w:rFonts w:cs="Arial"/>
          <w:szCs w:val="24"/>
        </w:rPr>
      </w:pPr>
    </w:p>
    <w:p w14:paraId="5B507332" w14:textId="77777777" w:rsidR="00FE393B" w:rsidRPr="006A758A" w:rsidRDefault="00FE393B" w:rsidP="00853667">
      <w:pPr>
        <w:rPr>
          <w:rFonts w:eastAsia="Times New Roman" w:cs="Arial"/>
          <w:szCs w:val="24"/>
        </w:rPr>
      </w:pPr>
      <w:r w:rsidRPr="006A758A">
        <w:rPr>
          <w:rFonts w:eastAsia="Times New Roman" w:cs="Arial"/>
          <w:szCs w:val="24"/>
        </w:rPr>
        <w:lastRenderedPageBreak/>
        <w:t>Garza/Gonzalez &amp; Associates from San Antonio, Texas (Laredo)</w:t>
      </w:r>
    </w:p>
    <w:p w14:paraId="38603CFA" w14:textId="77777777" w:rsidR="006A758A" w:rsidRPr="006A758A" w:rsidRDefault="006A758A" w:rsidP="00853667">
      <w:pPr>
        <w:rPr>
          <w:rFonts w:cs="Arial"/>
          <w:szCs w:val="24"/>
        </w:rPr>
      </w:pPr>
    </w:p>
    <w:p w14:paraId="5F10074E" w14:textId="77777777" w:rsidR="00853667" w:rsidRPr="006A758A" w:rsidRDefault="00FE393B" w:rsidP="00853667">
      <w:pPr>
        <w:rPr>
          <w:rFonts w:eastAsia="Times New Roman" w:cs="Arial"/>
          <w:szCs w:val="24"/>
        </w:rPr>
      </w:pPr>
      <w:r w:rsidRPr="006A758A">
        <w:rPr>
          <w:rFonts w:eastAsia="Times New Roman" w:cs="Arial"/>
          <w:szCs w:val="24"/>
        </w:rPr>
        <w:t>Edgin, Parkman, Fleming and Fleming  (Wichita Falls</w:t>
      </w:r>
      <w:r w:rsidR="006A758A" w:rsidRPr="006A758A">
        <w:rPr>
          <w:rFonts w:eastAsia="Times New Roman" w:cs="Arial"/>
          <w:szCs w:val="24"/>
        </w:rPr>
        <w:t>)</w:t>
      </w:r>
    </w:p>
    <w:p w14:paraId="04F515EE" w14:textId="77777777" w:rsidR="006A758A" w:rsidRPr="006A758A" w:rsidRDefault="006A758A" w:rsidP="00853667">
      <w:pPr>
        <w:rPr>
          <w:rFonts w:eastAsia="Times New Roman" w:cs="Arial"/>
          <w:szCs w:val="24"/>
        </w:rPr>
      </w:pPr>
    </w:p>
    <w:p w14:paraId="4956EFBA" w14:textId="77777777" w:rsidR="006A758A" w:rsidRPr="006A758A" w:rsidRDefault="006A758A" w:rsidP="00853667">
      <w:pPr>
        <w:rPr>
          <w:rFonts w:eastAsia="Times New Roman" w:cs="Arial"/>
          <w:szCs w:val="24"/>
        </w:rPr>
      </w:pPr>
      <w:r w:rsidRPr="006A758A">
        <w:rPr>
          <w:rFonts w:eastAsia="Times New Roman" w:cs="Arial"/>
          <w:szCs w:val="24"/>
        </w:rPr>
        <w:t>Garrett and Swann, LLP, Lubbock Texas. (Slaton)</w:t>
      </w:r>
    </w:p>
    <w:p w14:paraId="2737891D" w14:textId="77777777" w:rsidR="006A758A" w:rsidRPr="006A758A" w:rsidRDefault="006A758A" w:rsidP="00853667">
      <w:pPr>
        <w:rPr>
          <w:rFonts w:eastAsia="Times New Roman" w:cs="Arial"/>
          <w:szCs w:val="24"/>
        </w:rPr>
      </w:pPr>
    </w:p>
    <w:p w14:paraId="1893EF82" w14:textId="77777777" w:rsidR="006A758A" w:rsidRPr="006A758A" w:rsidRDefault="006A758A" w:rsidP="00853667">
      <w:pPr>
        <w:rPr>
          <w:rFonts w:eastAsia="Times New Roman" w:cs="Arial"/>
          <w:szCs w:val="24"/>
        </w:rPr>
      </w:pPr>
      <w:r w:rsidRPr="006A758A">
        <w:rPr>
          <w:rFonts w:eastAsia="Times New Roman" w:cs="Arial"/>
          <w:szCs w:val="24"/>
        </w:rPr>
        <w:t>Myatt Blume &amp; Osburn, Ltd., LLP (South Plains)</w:t>
      </w:r>
    </w:p>
    <w:p w14:paraId="7E581D1F" w14:textId="77777777" w:rsidR="006A758A" w:rsidRPr="006A758A" w:rsidRDefault="006A758A" w:rsidP="00853667">
      <w:pPr>
        <w:rPr>
          <w:rFonts w:eastAsia="Times New Roman" w:cs="Arial"/>
          <w:szCs w:val="24"/>
        </w:rPr>
      </w:pPr>
    </w:p>
    <w:p w14:paraId="156238BB" w14:textId="77777777" w:rsidR="006A758A" w:rsidRPr="006A758A" w:rsidRDefault="006A758A" w:rsidP="00853667">
      <w:pPr>
        <w:rPr>
          <w:rFonts w:eastAsia="Times New Roman" w:cs="Arial"/>
          <w:szCs w:val="24"/>
        </w:rPr>
      </w:pPr>
      <w:r w:rsidRPr="006A758A">
        <w:rPr>
          <w:rFonts w:eastAsia="Times New Roman" w:cs="Arial"/>
          <w:szCs w:val="24"/>
        </w:rPr>
        <w:t>Emerge Accounting out of Atlanta, Ga (Texarkana)</w:t>
      </w:r>
    </w:p>
    <w:p w14:paraId="74272B2F" w14:textId="77777777" w:rsidR="006A758A" w:rsidRPr="006A758A" w:rsidRDefault="006A758A" w:rsidP="00853667">
      <w:pPr>
        <w:rPr>
          <w:rFonts w:eastAsia="Times New Roman" w:cs="Arial"/>
          <w:szCs w:val="24"/>
        </w:rPr>
      </w:pPr>
    </w:p>
    <w:p w14:paraId="1DB08E55" w14:textId="77777777" w:rsidR="006A758A" w:rsidRDefault="006A758A" w:rsidP="00853667">
      <w:pPr>
        <w:rPr>
          <w:rFonts w:eastAsia="Times New Roman" w:cs="Arial"/>
          <w:szCs w:val="24"/>
        </w:rPr>
      </w:pPr>
      <w:r w:rsidRPr="006A758A">
        <w:rPr>
          <w:rFonts w:eastAsia="Times New Roman" w:cs="Arial"/>
          <w:szCs w:val="24"/>
        </w:rPr>
        <w:t>Novogradac (El Paso)</w:t>
      </w:r>
    </w:p>
    <w:p w14:paraId="195107DB" w14:textId="77777777" w:rsidR="00427992" w:rsidRDefault="00427992" w:rsidP="00853667">
      <w:pPr>
        <w:rPr>
          <w:rFonts w:eastAsia="Times New Roman" w:cs="Arial"/>
          <w:szCs w:val="24"/>
        </w:rPr>
      </w:pPr>
    </w:p>
    <w:p w14:paraId="54A72025" w14:textId="77777777" w:rsidR="00427992" w:rsidRDefault="00427992" w:rsidP="00853667">
      <w:pPr>
        <w:rPr>
          <w:rFonts w:eastAsia="Times New Roman" w:cs="Arial"/>
          <w:szCs w:val="24"/>
        </w:rPr>
      </w:pPr>
    </w:p>
    <w:p w14:paraId="2A88FF23" w14:textId="77777777" w:rsidR="00707507" w:rsidRDefault="00707507" w:rsidP="00853667">
      <w:pPr>
        <w:rPr>
          <w:rFonts w:eastAsia="Times New Roman" w:cs="Arial"/>
          <w:szCs w:val="24"/>
        </w:rPr>
      </w:pPr>
    </w:p>
    <w:sectPr w:rsidR="00707507" w:rsidSect="00DE5D6F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6F"/>
    <w:rsid w:val="001305B2"/>
    <w:rsid w:val="00137200"/>
    <w:rsid w:val="001A160F"/>
    <w:rsid w:val="001C3690"/>
    <w:rsid w:val="00427992"/>
    <w:rsid w:val="00562496"/>
    <w:rsid w:val="00596BB5"/>
    <w:rsid w:val="006A758A"/>
    <w:rsid w:val="006D2763"/>
    <w:rsid w:val="00707507"/>
    <w:rsid w:val="00853667"/>
    <w:rsid w:val="00927E96"/>
    <w:rsid w:val="009964AB"/>
    <w:rsid w:val="00B94DEB"/>
    <w:rsid w:val="00C80894"/>
    <w:rsid w:val="00DC0AB5"/>
    <w:rsid w:val="00DD0F18"/>
    <w:rsid w:val="00DE5D6F"/>
    <w:rsid w:val="00EC6B40"/>
    <w:rsid w:val="00FE39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A79EF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D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D6F"/>
    <w:rPr>
      <w:rFonts w:ascii="Lucida Grande" w:hAnsi="Lucida Grande" w:cs="Lucida Grande"/>
      <w:sz w:val="18"/>
      <w:szCs w:val="18"/>
    </w:rPr>
  </w:style>
  <w:style w:type="paragraph" w:customStyle="1" w:styleId="style211">
    <w:name w:val="style211"/>
    <w:basedOn w:val="Normal"/>
    <w:uiPriority w:val="99"/>
    <w:rsid w:val="00DE5D6F"/>
    <w:pPr>
      <w:widowControl w:val="0"/>
      <w:autoSpaceDE w:val="0"/>
      <w:autoSpaceDN w:val="0"/>
      <w:adjustRightInd w:val="0"/>
      <w:spacing w:before="2" w:after="2" w:line="288" w:lineRule="auto"/>
      <w:textAlignment w:val="center"/>
    </w:pPr>
    <w:rPr>
      <w:rFonts w:ascii="Times-Roman" w:hAnsi="Times-Roman" w:cs="Times-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Macintosh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Linda Bryant</cp:lastModifiedBy>
  <cp:revision>2</cp:revision>
  <dcterms:created xsi:type="dcterms:W3CDTF">2017-12-20T14:32:00Z</dcterms:created>
  <dcterms:modified xsi:type="dcterms:W3CDTF">2017-12-20T14:32:00Z</dcterms:modified>
</cp:coreProperties>
</file>