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6A288" w14:textId="77777777" w:rsidR="008F7B0E" w:rsidRPr="008F7B0E" w:rsidRDefault="008F7B0E">
      <w:pPr>
        <w:rPr>
          <w:rFonts w:ascii="Helvetica" w:hAnsi="Helvetica" w:cs="Helvetica"/>
          <w:sz w:val="16"/>
          <w:szCs w:val="20"/>
        </w:rPr>
      </w:pPr>
      <w:bookmarkStart w:id="0" w:name="_GoBack"/>
      <w:bookmarkEnd w:id="0"/>
      <w:r w:rsidRPr="008F7B0E">
        <w:rPr>
          <w:rFonts w:ascii="Helvetica" w:hAnsi="Helvetica" w:cs="Helvetica"/>
          <w:sz w:val="16"/>
          <w:szCs w:val="20"/>
        </w:rPr>
        <w:t xml:space="preserve">Public reporting burden for this collection of information is estimated to average 1 hour per response, including the time for reviewing instructions, searching existing data sources, gathering and maintaining the data needed, and completing and reviewing the collection of information.  HUD may not collect this information, and you are not required to complete this form, unless it displays a currently valid OMB control number.  </w:t>
      </w:r>
    </w:p>
    <w:p w14:paraId="5743F525" w14:textId="77777777" w:rsidR="008F7B0E" w:rsidRPr="008F7B0E" w:rsidRDefault="008F7B0E">
      <w:pPr>
        <w:rPr>
          <w:rFonts w:ascii="Helvetica" w:hAnsi="Helvetica" w:cs="Helvetica"/>
          <w:sz w:val="16"/>
          <w:szCs w:val="20"/>
        </w:rPr>
      </w:pPr>
    </w:p>
    <w:p w14:paraId="31990C2D" w14:textId="170E2905" w:rsidR="00CA32C6" w:rsidRPr="0000617B" w:rsidRDefault="0062256C">
      <w:pPr>
        <w:rPr>
          <w:rFonts w:ascii="Helvetica" w:hAnsi="Helvetica" w:cs="Helvetica"/>
          <w:sz w:val="20"/>
        </w:rPr>
      </w:pPr>
      <w:r w:rsidRPr="00625065">
        <w:rPr>
          <w:rFonts w:ascii="Helvetica" w:hAnsi="Helvetica" w:cs="Helvetica"/>
          <w:sz w:val="16"/>
          <w:szCs w:val="16"/>
        </w:rPr>
        <w:t xml:space="preserve">All PHAs requesting an environmental review under Part 50 </w:t>
      </w:r>
      <w:r>
        <w:rPr>
          <w:rFonts w:ascii="Helvetica" w:hAnsi="Helvetica" w:cs="Helvetica"/>
          <w:sz w:val="16"/>
          <w:szCs w:val="16"/>
        </w:rPr>
        <w:t>are</w:t>
      </w:r>
      <w:r w:rsidRPr="00625065">
        <w:rPr>
          <w:rFonts w:ascii="Helvetica" w:hAnsi="Helvetica" w:cs="Helvetica"/>
          <w:sz w:val="16"/>
          <w:szCs w:val="16"/>
        </w:rPr>
        <w:t xml:space="preserve"> required to submit this form HUD-53245</w:t>
      </w:r>
      <w:r>
        <w:rPr>
          <w:rFonts w:ascii="Helvetica" w:hAnsi="Helvetica" w:cs="Helvetica"/>
          <w:sz w:val="16"/>
          <w:szCs w:val="16"/>
        </w:rPr>
        <w:t xml:space="preserve">. </w:t>
      </w:r>
      <w:r w:rsidR="00C46381" w:rsidRPr="00C46381">
        <w:rPr>
          <w:rFonts w:ascii="Helvetica" w:hAnsi="Helvetica" w:cs="Helvetica"/>
          <w:sz w:val="16"/>
          <w:szCs w:val="20"/>
        </w:rPr>
        <w:t>HUD strongly recommends PHAs use the form</w:t>
      </w:r>
      <w:r>
        <w:rPr>
          <w:rFonts w:ascii="Helvetica" w:hAnsi="Helvetica" w:cs="Helvetica"/>
          <w:sz w:val="16"/>
          <w:szCs w:val="20"/>
        </w:rPr>
        <w:t xml:space="preserve"> for Part 58 reviews</w:t>
      </w:r>
      <w:r w:rsidR="00C46381" w:rsidRPr="00C46381">
        <w:rPr>
          <w:rFonts w:ascii="Helvetica" w:hAnsi="Helvetica" w:cs="Helvetica"/>
          <w:sz w:val="16"/>
          <w:szCs w:val="20"/>
        </w:rPr>
        <w:t xml:space="preserve">, but it is </w:t>
      </w:r>
      <w:r w:rsidR="00C46381" w:rsidRPr="00070550">
        <w:rPr>
          <w:rFonts w:ascii="Helvetica" w:hAnsi="Helvetica" w:cs="Helvetica"/>
          <w:i/>
          <w:sz w:val="16"/>
          <w:szCs w:val="20"/>
        </w:rPr>
        <w:t>not</w:t>
      </w:r>
      <w:r w:rsidR="00C46381" w:rsidRPr="00C46381">
        <w:rPr>
          <w:rFonts w:ascii="Helvetica" w:hAnsi="Helvetica" w:cs="Helvetica"/>
          <w:sz w:val="16"/>
          <w:szCs w:val="20"/>
        </w:rPr>
        <w:t xml:space="preserve"> a requirement</w:t>
      </w:r>
      <w:r w:rsidR="00070550">
        <w:rPr>
          <w:rFonts w:ascii="Helvetica" w:hAnsi="Helvetica" w:cs="Helvetica"/>
          <w:sz w:val="16"/>
          <w:szCs w:val="20"/>
        </w:rPr>
        <w:t>.</w:t>
      </w:r>
      <w:r w:rsidR="001C5CD3" w:rsidRPr="008F7B0E">
        <w:rPr>
          <w:rFonts w:ascii="Helvetica" w:hAnsi="Helvetica" w:cs="Helvetica"/>
          <w:sz w:val="16"/>
          <w:szCs w:val="20"/>
        </w:rPr>
        <w:t xml:space="preserve"> </w:t>
      </w:r>
      <w:r w:rsidR="00CA32C6" w:rsidRPr="008F7B0E">
        <w:rPr>
          <w:rFonts w:ascii="Helvetica" w:hAnsi="Helvetica" w:cs="Helvetica"/>
          <w:sz w:val="16"/>
          <w:szCs w:val="20"/>
        </w:rPr>
        <w:t xml:space="preserve">This </w:t>
      </w:r>
      <w:r w:rsidR="001C5CD3" w:rsidRPr="008F7B0E">
        <w:rPr>
          <w:rFonts w:ascii="Helvetica" w:hAnsi="Helvetica" w:cs="Helvetica"/>
          <w:sz w:val="16"/>
          <w:szCs w:val="20"/>
        </w:rPr>
        <w:t>form</w:t>
      </w:r>
      <w:r w:rsidR="00CA32C6" w:rsidRPr="008F7B0E">
        <w:rPr>
          <w:rFonts w:ascii="Helvetica" w:hAnsi="Helvetica" w:cs="Helvetica"/>
          <w:sz w:val="16"/>
          <w:szCs w:val="20"/>
        </w:rPr>
        <w:t xml:space="preserve"> is </w:t>
      </w:r>
      <w:r w:rsidR="001C5CD3" w:rsidRPr="008F7B0E">
        <w:rPr>
          <w:rFonts w:ascii="Helvetica" w:hAnsi="Helvetica" w:cs="Helvetica"/>
          <w:sz w:val="16"/>
          <w:szCs w:val="20"/>
        </w:rPr>
        <w:t xml:space="preserve">designed for </w:t>
      </w:r>
      <w:r w:rsidR="003C124E">
        <w:rPr>
          <w:rFonts w:ascii="Helvetica" w:hAnsi="Helvetica" w:cs="Helvetica"/>
          <w:sz w:val="16"/>
          <w:szCs w:val="20"/>
        </w:rPr>
        <w:t>a site-specific</w:t>
      </w:r>
      <w:r w:rsidR="00CA32C6" w:rsidRPr="008F7B0E">
        <w:rPr>
          <w:rFonts w:ascii="Helvetica" w:hAnsi="Helvetica" w:cs="Helvetica"/>
          <w:sz w:val="16"/>
          <w:szCs w:val="20"/>
        </w:rPr>
        <w:t xml:space="preserve"> review (i.e., not a tiered review) for public housing property in order to provide safe, quality and affordable housing to low-income residents. </w:t>
      </w:r>
    </w:p>
    <w:p w14:paraId="5774E008" w14:textId="77777777" w:rsidR="0000617B" w:rsidRPr="0000617B" w:rsidRDefault="0000617B">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14543F2" wp14:editId="194C63E6">
                <wp:simplePos x="0" y="0"/>
                <wp:positionH relativeFrom="column">
                  <wp:posOffset>4046</wp:posOffset>
                </wp:positionH>
                <wp:positionV relativeFrom="paragraph">
                  <wp:posOffset>73851</wp:posOffset>
                </wp:positionV>
                <wp:extent cx="6862046"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6862046"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2BF16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5.8pt" to="540.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" strokecolor="black [3213]" strokeweight="1.5pt"/>
            </w:pict>
          </mc:Fallback>
        </mc:AlternateContent>
      </w:r>
    </w:p>
    <w:p w14:paraId="39C369E6" w14:textId="77777777" w:rsidR="0000617B" w:rsidRPr="005662E5" w:rsidRDefault="0000617B" w:rsidP="000555D2">
      <w:pPr>
        <w:spacing w:after="120"/>
        <w:outlineLvl w:val="0"/>
        <w:rPr>
          <w:rFonts w:ascii="Helvetica" w:hAnsi="Helvetica" w:cs="Helvetica"/>
          <w:b/>
          <w:sz w:val="20"/>
          <w:szCs w:val="24"/>
        </w:rPr>
      </w:pPr>
      <w:r w:rsidRPr="005662E5">
        <w:rPr>
          <w:rFonts w:ascii="Helvetica" w:hAnsi="Helvetica" w:cs="Helvetica"/>
          <w:b/>
          <w:sz w:val="20"/>
          <w:szCs w:val="24"/>
        </w:rPr>
        <w:t>Part A. PHA</w:t>
      </w:r>
      <w:r w:rsidR="004D40BE" w:rsidRPr="005662E5">
        <w:rPr>
          <w:rFonts w:ascii="Helvetica" w:hAnsi="Helvetica" w:cs="Helvetica"/>
          <w:b/>
          <w:sz w:val="20"/>
          <w:szCs w:val="24"/>
        </w:rPr>
        <w:t xml:space="preserve"> Information</w:t>
      </w:r>
    </w:p>
    <w:tbl>
      <w:tblPr>
        <w:tblW w:w="4951"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00" w:firstRow="0" w:lastRow="0" w:firstColumn="0" w:lastColumn="0" w:noHBand="0" w:noVBand="0"/>
      </w:tblPr>
      <w:tblGrid>
        <w:gridCol w:w="3717"/>
        <w:gridCol w:w="6957"/>
      </w:tblGrid>
      <w:tr w:rsidR="0000617B" w14:paraId="3C0CABA0" w14:textId="77777777" w:rsidTr="004D40BE">
        <w:tc>
          <w:tcPr>
            <w:tcW w:w="1741" w:type="pct"/>
            <w:tcBorders>
              <w:top w:val="single" w:sz="4" w:space="0" w:color="auto"/>
              <w:left w:val="single" w:sz="8" w:space="0" w:color="auto"/>
              <w:bottom w:val="single" w:sz="2" w:space="0" w:color="auto"/>
              <w:right w:val="single" w:sz="2" w:space="0" w:color="auto"/>
            </w:tcBorders>
          </w:tcPr>
          <w:p w14:paraId="18C271FA" w14:textId="77777777" w:rsidR="0000617B" w:rsidRPr="00A81BBB" w:rsidRDefault="0000617B" w:rsidP="00740580">
            <w:pPr>
              <w:spacing w:before="20" w:after="20"/>
              <w:rPr>
                <w:rFonts w:ascii="Helvetica" w:hAnsi="Helvetica"/>
                <w:iCs/>
                <w:sz w:val="20"/>
              </w:rPr>
            </w:pPr>
            <w:r w:rsidRPr="00A81BBB">
              <w:rPr>
                <w:rFonts w:ascii="Helvetica" w:hAnsi="Helvetica"/>
                <w:iCs/>
                <w:sz w:val="20"/>
              </w:rPr>
              <w:t>Name of PHA:</w:t>
            </w:r>
          </w:p>
        </w:tc>
        <w:sdt>
          <w:sdtPr>
            <w:rPr>
              <w:rFonts w:ascii="Helvetica" w:hAnsi="Helvetica"/>
              <w:sz w:val="20"/>
            </w:rPr>
            <w:id w:val="-397289931"/>
            <w:placeholder>
              <w:docPart w:val="DefaultPlaceholder_1082065158"/>
            </w:placeholder>
            <w:showingPlcHdr/>
            <w:text/>
          </w:sdtPr>
          <w:sdtEndPr/>
          <w:sdtContent>
            <w:tc>
              <w:tcPr>
                <w:tcW w:w="3259" w:type="pct"/>
                <w:tcBorders>
                  <w:top w:val="single" w:sz="8" w:space="0" w:color="auto"/>
                  <w:left w:val="single" w:sz="2" w:space="0" w:color="auto"/>
                  <w:bottom w:val="single" w:sz="2" w:space="0" w:color="auto"/>
                  <w:right w:val="single" w:sz="8" w:space="0" w:color="auto"/>
                </w:tcBorders>
                <w:shd w:val="pct5" w:color="auto" w:fill="auto"/>
              </w:tcPr>
              <w:p w14:paraId="769B39FE" w14:textId="77777777" w:rsidR="0000617B" w:rsidRDefault="004D40BE" w:rsidP="008F7B0E">
                <w:pPr>
                  <w:rPr>
                    <w:rFonts w:ascii="Helvetica" w:hAnsi="Helvetica"/>
                    <w:sz w:val="20"/>
                  </w:rPr>
                </w:pPr>
                <w:r w:rsidRPr="00E07724">
                  <w:rPr>
                    <w:rStyle w:val="PlaceholderText"/>
                  </w:rPr>
                  <w:t>Click here to enter text.</w:t>
                </w:r>
              </w:p>
            </w:tc>
          </w:sdtContent>
        </w:sdt>
      </w:tr>
      <w:tr w:rsidR="0000617B" w14:paraId="62F724CF" w14:textId="77777777" w:rsidTr="004D40BE">
        <w:tc>
          <w:tcPr>
            <w:tcW w:w="1741" w:type="pct"/>
            <w:tcBorders>
              <w:top w:val="single" w:sz="2" w:space="0" w:color="auto"/>
              <w:left w:val="single" w:sz="8" w:space="0" w:color="auto"/>
              <w:bottom w:val="single" w:sz="2" w:space="0" w:color="auto"/>
              <w:right w:val="single" w:sz="2" w:space="0" w:color="auto"/>
            </w:tcBorders>
          </w:tcPr>
          <w:p w14:paraId="4D20F7C2" w14:textId="178890C9" w:rsidR="0000617B" w:rsidRPr="00A81BBB" w:rsidRDefault="0000617B" w:rsidP="000657D1">
            <w:pPr>
              <w:spacing w:before="20" w:after="20"/>
              <w:rPr>
                <w:rFonts w:ascii="Helvetica" w:hAnsi="Helvetica"/>
                <w:iCs/>
                <w:sz w:val="20"/>
              </w:rPr>
            </w:pPr>
            <w:r w:rsidRPr="00A81BBB">
              <w:rPr>
                <w:rFonts w:ascii="Helvetica" w:hAnsi="Helvetica"/>
                <w:iCs/>
                <w:sz w:val="20"/>
              </w:rPr>
              <w:t xml:space="preserve">PHA </w:t>
            </w:r>
            <w:r w:rsidR="000657D1">
              <w:rPr>
                <w:rFonts w:ascii="Helvetica" w:hAnsi="Helvetica"/>
                <w:iCs/>
                <w:sz w:val="20"/>
              </w:rPr>
              <w:t>Code</w:t>
            </w:r>
            <w:r w:rsidRPr="00A81BBB">
              <w:rPr>
                <w:rFonts w:ascii="Helvetica" w:hAnsi="Helvetica"/>
                <w:iCs/>
                <w:sz w:val="20"/>
              </w:rPr>
              <w:t>:</w:t>
            </w:r>
          </w:p>
        </w:tc>
        <w:sdt>
          <w:sdtPr>
            <w:rPr>
              <w:rFonts w:ascii="Helvetica" w:hAnsi="Helvetica"/>
              <w:sz w:val="20"/>
            </w:rPr>
            <w:id w:val="636696973"/>
            <w:placeholder>
              <w:docPart w:val="DefaultPlaceholder_1082065158"/>
            </w:placeholder>
            <w:showingPlcHdr/>
            <w:text/>
          </w:sdtPr>
          <w:sdtEndPr/>
          <w:sdtContent>
            <w:tc>
              <w:tcPr>
                <w:tcW w:w="3259" w:type="pct"/>
                <w:tcBorders>
                  <w:top w:val="single" w:sz="2" w:space="0" w:color="auto"/>
                  <w:left w:val="single" w:sz="2" w:space="0" w:color="auto"/>
                  <w:bottom w:val="single" w:sz="2" w:space="0" w:color="auto"/>
                  <w:right w:val="single" w:sz="8" w:space="0" w:color="auto"/>
                </w:tcBorders>
                <w:shd w:val="pct5" w:color="auto" w:fill="auto"/>
              </w:tcPr>
              <w:p w14:paraId="04CDB721" w14:textId="77777777" w:rsidR="0000617B" w:rsidRDefault="004D40BE" w:rsidP="008F7B0E">
                <w:pPr>
                  <w:rPr>
                    <w:rFonts w:ascii="Helvetica" w:hAnsi="Helvetica"/>
                    <w:sz w:val="20"/>
                  </w:rPr>
                </w:pPr>
                <w:r w:rsidRPr="00E07724">
                  <w:rPr>
                    <w:rStyle w:val="PlaceholderText"/>
                  </w:rPr>
                  <w:t>Click here to enter text.</w:t>
                </w:r>
              </w:p>
            </w:tc>
          </w:sdtContent>
        </w:sdt>
      </w:tr>
      <w:tr w:rsidR="0000617B" w14:paraId="6BBD01AF" w14:textId="77777777" w:rsidTr="004D40BE">
        <w:tc>
          <w:tcPr>
            <w:tcW w:w="1741" w:type="pct"/>
            <w:tcBorders>
              <w:top w:val="single" w:sz="2" w:space="0" w:color="auto"/>
              <w:left w:val="single" w:sz="8" w:space="0" w:color="auto"/>
              <w:bottom w:val="single" w:sz="2" w:space="0" w:color="auto"/>
              <w:right w:val="single" w:sz="2" w:space="0" w:color="auto"/>
            </w:tcBorders>
          </w:tcPr>
          <w:p w14:paraId="3E4BFF67" w14:textId="77777777" w:rsidR="0000617B" w:rsidRPr="00A81BBB" w:rsidRDefault="0000617B" w:rsidP="0000617B">
            <w:pPr>
              <w:spacing w:before="20" w:after="20"/>
              <w:rPr>
                <w:rFonts w:ascii="Helvetica" w:hAnsi="Helvetica"/>
                <w:iCs/>
                <w:sz w:val="20"/>
              </w:rPr>
            </w:pPr>
            <w:r>
              <w:rPr>
                <w:rFonts w:ascii="Helvetica" w:hAnsi="Helvetica"/>
                <w:iCs/>
                <w:sz w:val="20"/>
              </w:rPr>
              <w:t xml:space="preserve">PHA </w:t>
            </w:r>
            <w:r w:rsidRPr="00A81BBB">
              <w:rPr>
                <w:rFonts w:ascii="Helvetica" w:hAnsi="Helvetica"/>
                <w:iCs/>
                <w:sz w:val="20"/>
              </w:rPr>
              <w:t>Contact Name:</w:t>
            </w:r>
          </w:p>
        </w:tc>
        <w:sdt>
          <w:sdtPr>
            <w:rPr>
              <w:rFonts w:ascii="Helvetica" w:hAnsi="Helvetica"/>
              <w:sz w:val="20"/>
            </w:rPr>
            <w:id w:val="760424869"/>
            <w:placeholder>
              <w:docPart w:val="DefaultPlaceholder_1082065158"/>
            </w:placeholder>
            <w:showingPlcHdr/>
            <w:text/>
          </w:sdtPr>
          <w:sdtEndPr/>
          <w:sdtContent>
            <w:tc>
              <w:tcPr>
                <w:tcW w:w="3259" w:type="pct"/>
                <w:tcBorders>
                  <w:top w:val="single" w:sz="2" w:space="0" w:color="auto"/>
                  <w:left w:val="single" w:sz="2" w:space="0" w:color="auto"/>
                  <w:bottom w:val="single" w:sz="2" w:space="0" w:color="auto"/>
                  <w:right w:val="single" w:sz="8" w:space="0" w:color="auto"/>
                </w:tcBorders>
                <w:shd w:val="pct5" w:color="auto" w:fill="auto"/>
              </w:tcPr>
              <w:p w14:paraId="0491E2F8" w14:textId="77777777" w:rsidR="0000617B" w:rsidRDefault="004D40BE" w:rsidP="008F7B0E">
                <w:pPr>
                  <w:rPr>
                    <w:rFonts w:ascii="Helvetica" w:hAnsi="Helvetica"/>
                    <w:sz w:val="20"/>
                  </w:rPr>
                </w:pPr>
                <w:r w:rsidRPr="00E07724">
                  <w:rPr>
                    <w:rStyle w:val="PlaceholderText"/>
                  </w:rPr>
                  <w:t>Click here to enter text.</w:t>
                </w:r>
              </w:p>
            </w:tc>
          </w:sdtContent>
        </w:sdt>
      </w:tr>
      <w:tr w:rsidR="0000617B" w14:paraId="34DF4CB2" w14:textId="77777777" w:rsidTr="004D40BE">
        <w:tc>
          <w:tcPr>
            <w:tcW w:w="1741" w:type="pct"/>
            <w:tcBorders>
              <w:top w:val="single" w:sz="2" w:space="0" w:color="auto"/>
              <w:left w:val="single" w:sz="8" w:space="0" w:color="auto"/>
              <w:bottom w:val="single" w:sz="2" w:space="0" w:color="auto"/>
              <w:right w:val="single" w:sz="2" w:space="0" w:color="auto"/>
            </w:tcBorders>
          </w:tcPr>
          <w:p w14:paraId="4CF67C40" w14:textId="77777777" w:rsidR="0000617B" w:rsidRPr="00A81BBB" w:rsidRDefault="0000617B" w:rsidP="00740580">
            <w:pPr>
              <w:spacing w:before="20" w:after="20"/>
              <w:rPr>
                <w:rFonts w:ascii="Helvetica" w:hAnsi="Helvetica"/>
                <w:iCs/>
                <w:sz w:val="20"/>
              </w:rPr>
            </w:pPr>
            <w:r w:rsidRPr="00A81BBB">
              <w:rPr>
                <w:rFonts w:ascii="Helvetica" w:hAnsi="Helvetica"/>
                <w:iCs/>
                <w:sz w:val="20"/>
              </w:rPr>
              <w:t>Contact Phone No:</w:t>
            </w:r>
          </w:p>
        </w:tc>
        <w:sdt>
          <w:sdtPr>
            <w:rPr>
              <w:rFonts w:ascii="Helvetica" w:hAnsi="Helvetica"/>
              <w:sz w:val="20"/>
            </w:rPr>
            <w:id w:val="-167184747"/>
            <w:placeholder>
              <w:docPart w:val="DefaultPlaceholder_1082065158"/>
            </w:placeholder>
            <w:showingPlcHdr/>
            <w:text/>
          </w:sdtPr>
          <w:sdtEndPr/>
          <w:sdtContent>
            <w:tc>
              <w:tcPr>
                <w:tcW w:w="3259" w:type="pct"/>
                <w:tcBorders>
                  <w:top w:val="single" w:sz="2" w:space="0" w:color="auto"/>
                  <w:left w:val="single" w:sz="2" w:space="0" w:color="auto"/>
                  <w:bottom w:val="single" w:sz="2" w:space="0" w:color="auto"/>
                  <w:right w:val="single" w:sz="8" w:space="0" w:color="auto"/>
                </w:tcBorders>
                <w:shd w:val="pct5" w:color="auto" w:fill="auto"/>
              </w:tcPr>
              <w:p w14:paraId="27098FD3" w14:textId="77777777" w:rsidR="0000617B" w:rsidRDefault="004D40BE" w:rsidP="008F7B0E">
                <w:pPr>
                  <w:rPr>
                    <w:rFonts w:ascii="Helvetica" w:hAnsi="Helvetica"/>
                    <w:sz w:val="20"/>
                  </w:rPr>
                </w:pPr>
                <w:r w:rsidRPr="00E07724">
                  <w:rPr>
                    <w:rStyle w:val="PlaceholderText"/>
                  </w:rPr>
                  <w:t>Click here to enter text.</w:t>
                </w:r>
              </w:p>
            </w:tc>
          </w:sdtContent>
        </w:sdt>
      </w:tr>
      <w:tr w:rsidR="0000617B" w14:paraId="1FDA01E0" w14:textId="77777777" w:rsidTr="004D40BE">
        <w:tc>
          <w:tcPr>
            <w:tcW w:w="1741" w:type="pct"/>
            <w:tcBorders>
              <w:top w:val="single" w:sz="2" w:space="0" w:color="auto"/>
              <w:left w:val="single" w:sz="8" w:space="0" w:color="auto"/>
              <w:bottom w:val="single" w:sz="2" w:space="0" w:color="auto"/>
              <w:right w:val="single" w:sz="2" w:space="0" w:color="auto"/>
            </w:tcBorders>
          </w:tcPr>
          <w:p w14:paraId="758E2798" w14:textId="77777777" w:rsidR="0000617B" w:rsidRPr="00A81BBB" w:rsidRDefault="0000617B" w:rsidP="00740580">
            <w:pPr>
              <w:spacing w:before="20" w:after="20"/>
              <w:rPr>
                <w:rFonts w:ascii="Helvetica" w:hAnsi="Helvetica"/>
                <w:iCs/>
                <w:sz w:val="20"/>
              </w:rPr>
            </w:pPr>
            <w:r w:rsidRPr="00A81BBB">
              <w:rPr>
                <w:rFonts w:ascii="Helvetica" w:hAnsi="Helvetica"/>
                <w:iCs/>
                <w:sz w:val="20"/>
              </w:rPr>
              <w:t>Contact Email:</w:t>
            </w:r>
          </w:p>
        </w:tc>
        <w:sdt>
          <w:sdtPr>
            <w:rPr>
              <w:rFonts w:ascii="Helvetica" w:hAnsi="Helvetica"/>
              <w:sz w:val="20"/>
            </w:rPr>
            <w:id w:val="440961129"/>
            <w:placeholder>
              <w:docPart w:val="DefaultPlaceholder_1082065158"/>
            </w:placeholder>
            <w:showingPlcHdr/>
            <w:text/>
          </w:sdtPr>
          <w:sdtEndPr/>
          <w:sdtContent>
            <w:tc>
              <w:tcPr>
                <w:tcW w:w="3259" w:type="pct"/>
                <w:tcBorders>
                  <w:top w:val="single" w:sz="2" w:space="0" w:color="auto"/>
                  <w:left w:val="single" w:sz="2" w:space="0" w:color="auto"/>
                  <w:bottom w:val="single" w:sz="2" w:space="0" w:color="auto"/>
                  <w:right w:val="single" w:sz="8" w:space="0" w:color="auto"/>
                </w:tcBorders>
                <w:shd w:val="pct5" w:color="auto" w:fill="auto"/>
              </w:tcPr>
              <w:p w14:paraId="6991F7BD" w14:textId="77777777" w:rsidR="0000617B" w:rsidRDefault="004D40BE" w:rsidP="008F7B0E">
                <w:pPr>
                  <w:rPr>
                    <w:rFonts w:ascii="Helvetica" w:hAnsi="Helvetica"/>
                    <w:sz w:val="20"/>
                  </w:rPr>
                </w:pPr>
                <w:r w:rsidRPr="00E07724">
                  <w:rPr>
                    <w:rStyle w:val="PlaceholderText"/>
                  </w:rPr>
                  <w:t>Click here to enter text.</w:t>
                </w:r>
              </w:p>
            </w:tc>
          </w:sdtContent>
        </w:sdt>
      </w:tr>
      <w:tr w:rsidR="0000617B" w14:paraId="09B9087A" w14:textId="77777777" w:rsidTr="004D40BE">
        <w:tc>
          <w:tcPr>
            <w:tcW w:w="1741" w:type="pct"/>
            <w:tcBorders>
              <w:top w:val="single" w:sz="2" w:space="0" w:color="auto"/>
              <w:left w:val="single" w:sz="8" w:space="0" w:color="auto"/>
              <w:bottom w:val="single" w:sz="2" w:space="0" w:color="auto"/>
              <w:right w:val="single" w:sz="2" w:space="0" w:color="auto"/>
            </w:tcBorders>
          </w:tcPr>
          <w:p w14:paraId="0986BDA7" w14:textId="77777777" w:rsidR="0000617B" w:rsidRPr="00A81BBB" w:rsidRDefault="0000617B" w:rsidP="00740580">
            <w:pPr>
              <w:spacing w:before="20" w:after="20"/>
              <w:rPr>
                <w:rFonts w:ascii="Helvetica" w:hAnsi="Helvetica"/>
                <w:iCs/>
                <w:sz w:val="20"/>
              </w:rPr>
            </w:pPr>
            <w:r>
              <w:rPr>
                <w:rFonts w:ascii="Helvetica" w:hAnsi="Helvetica"/>
                <w:iCs/>
                <w:sz w:val="20"/>
              </w:rPr>
              <w:t>Responsible Entity Name:</w:t>
            </w:r>
          </w:p>
        </w:tc>
        <w:sdt>
          <w:sdtPr>
            <w:rPr>
              <w:rFonts w:ascii="Helvetica" w:hAnsi="Helvetica"/>
              <w:sz w:val="20"/>
            </w:rPr>
            <w:id w:val="1869101050"/>
            <w:placeholder>
              <w:docPart w:val="DefaultPlaceholder_1082065158"/>
            </w:placeholder>
            <w:showingPlcHdr/>
            <w:text/>
          </w:sdtPr>
          <w:sdtEndPr/>
          <w:sdtContent>
            <w:tc>
              <w:tcPr>
                <w:tcW w:w="3259" w:type="pct"/>
                <w:tcBorders>
                  <w:top w:val="single" w:sz="2" w:space="0" w:color="auto"/>
                  <w:left w:val="single" w:sz="2" w:space="0" w:color="auto"/>
                  <w:bottom w:val="single" w:sz="2" w:space="0" w:color="auto"/>
                  <w:right w:val="single" w:sz="8" w:space="0" w:color="auto"/>
                </w:tcBorders>
                <w:shd w:val="pct5" w:color="auto" w:fill="auto"/>
              </w:tcPr>
              <w:p w14:paraId="112669E4" w14:textId="77777777" w:rsidR="0000617B" w:rsidRDefault="004D40BE" w:rsidP="008F7B0E">
                <w:pPr>
                  <w:rPr>
                    <w:rFonts w:ascii="Helvetica" w:hAnsi="Helvetica"/>
                    <w:sz w:val="20"/>
                  </w:rPr>
                </w:pPr>
                <w:r w:rsidRPr="00E07724">
                  <w:rPr>
                    <w:rStyle w:val="PlaceholderText"/>
                  </w:rPr>
                  <w:t>Click here to enter text.</w:t>
                </w:r>
              </w:p>
            </w:tc>
          </w:sdtContent>
        </w:sdt>
      </w:tr>
      <w:tr w:rsidR="004D40BE" w14:paraId="563ADA1D" w14:textId="77777777" w:rsidTr="004D40BE">
        <w:tc>
          <w:tcPr>
            <w:tcW w:w="1741" w:type="pct"/>
            <w:tcBorders>
              <w:top w:val="single" w:sz="2" w:space="0" w:color="auto"/>
              <w:left w:val="single" w:sz="8" w:space="0" w:color="auto"/>
              <w:bottom w:val="single" w:sz="2" w:space="0" w:color="auto"/>
              <w:right w:val="single" w:sz="2" w:space="0" w:color="auto"/>
            </w:tcBorders>
          </w:tcPr>
          <w:p w14:paraId="1A86F016" w14:textId="77777777" w:rsidR="004D40BE" w:rsidRDefault="004D40BE" w:rsidP="00740580">
            <w:pPr>
              <w:spacing w:before="20" w:after="20"/>
              <w:rPr>
                <w:rFonts w:ascii="Helvetica" w:hAnsi="Helvetica"/>
                <w:iCs/>
                <w:sz w:val="20"/>
              </w:rPr>
            </w:pPr>
            <w:r>
              <w:rPr>
                <w:rFonts w:ascii="Helvetica" w:hAnsi="Helvetica"/>
                <w:iCs/>
                <w:sz w:val="20"/>
              </w:rPr>
              <w:t>Five-Year Clearance Period:</w:t>
            </w:r>
          </w:p>
        </w:tc>
        <w:sdt>
          <w:sdtPr>
            <w:rPr>
              <w:rFonts w:ascii="Helvetica" w:hAnsi="Helvetica"/>
              <w:sz w:val="20"/>
            </w:rPr>
            <w:id w:val="-1307780658"/>
            <w:placeholder>
              <w:docPart w:val="DefaultPlaceholder_1082065158"/>
            </w:placeholder>
            <w:showingPlcHdr/>
            <w:text/>
          </w:sdtPr>
          <w:sdtEndPr/>
          <w:sdtContent>
            <w:tc>
              <w:tcPr>
                <w:tcW w:w="3259" w:type="pct"/>
                <w:tcBorders>
                  <w:top w:val="single" w:sz="2" w:space="0" w:color="auto"/>
                  <w:left w:val="single" w:sz="2" w:space="0" w:color="auto"/>
                  <w:bottom w:val="single" w:sz="2" w:space="0" w:color="auto"/>
                  <w:right w:val="single" w:sz="8" w:space="0" w:color="auto"/>
                </w:tcBorders>
                <w:shd w:val="pct5" w:color="auto" w:fill="auto"/>
              </w:tcPr>
              <w:p w14:paraId="45B54592" w14:textId="77777777" w:rsidR="004D40BE" w:rsidRDefault="004D40BE" w:rsidP="008F7B0E">
                <w:pPr>
                  <w:rPr>
                    <w:rFonts w:ascii="Helvetica" w:hAnsi="Helvetica"/>
                    <w:sz w:val="20"/>
                  </w:rPr>
                </w:pPr>
                <w:r w:rsidRPr="00E07724">
                  <w:rPr>
                    <w:rStyle w:val="PlaceholderText"/>
                  </w:rPr>
                  <w:t>Click here to enter text.</w:t>
                </w:r>
              </w:p>
            </w:tc>
          </w:sdtContent>
        </w:sdt>
      </w:tr>
    </w:tbl>
    <w:p w14:paraId="2ACE6FD7" w14:textId="77777777" w:rsidR="004D40BE" w:rsidRDefault="004D40BE" w:rsidP="004D40BE">
      <w:pPr>
        <w:spacing w:after="120"/>
        <w:rPr>
          <w:rFonts w:ascii="Helvetica" w:hAnsi="Helvetica" w:cs="Helvetica"/>
          <w:b/>
          <w:szCs w:val="24"/>
        </w:rPr>
      </w:pPr>
    </w:p>
    <w:p w14:paraId="4CA554C2" w14:textId="12D9CDF7" w:rsidR="00506AE5" w:rsidRPr="005662E5" w:rsidRDefault="004D40BE" w:rsidP="000555D2">
      <w:pPr>
        <w:spacing w:after="120"/>
        <w:outlineLvl w:val="0"/>
        <w:rPr>
          <w:rFonts w:ascii="Helvetica" w:hAnsi="Helvetica" w:cs="Helvetica"/>
          <w:b/>
          <w:sz w:val="20"/>
          <w:szCs w:val="24"/>
        </w:rPr>
      </w:pPr>
      <w:r w:rsidRPr="005662E5">
        <w:rPr>
          <w:rFonts w:ascii="Helvetica" w:hAnsi="Helvetica" w:cs="Helvetica"/>
          <w:b/>
          <w:sz w:val="20"/>
          <w:szCs w:val="24"/>
        </w:rPr>
        <w:t xml:space="preserve">Part B. </w:t>
      </w:r>
      <w:r w:rsidR="000657D1" w:rsidRPr="005662E5">
        <w:rPr>
          <w:rFonts w:ascii="Helvetica" w:hAnsi="Helvetica" w:cs="Helvetica"/>
          <w:b/>
          <w:sz w:val="20"/>
          <w:szCs w:val="24"/>
        </w:rPr>
        <w:t xml:space="preserve">Environmental Review </w:t>
      </w:r>
      <w:r w:rsidRPr="005662E5">
        <w:rPr>
          <w:rFonts w:ascii="Helvetica" w:hAnsi="Helvetica" w:cs="Helvetica"/>
          <w:b/>
          <w:sz w:val="20"/>
          <w:szCs w:val="24"/>
        </w:rPr>
        <w:t>Project Site</w:t>
      </w:r>
    </w:p>
    <w:tbl>
      <w:tblPr>
        <w:tblW w:w="4951" w:type="pc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000" w:firstRow="0" w:lastRow="0" w:firstColumn="0" w:lastColumn="0" w:noHBand="0" w:noVBand="0"/>
      </w:tblPr>
      <w:tblGrid>
        <w:gridCol w:w="3680"/>
        <w:gridCol w:w="6994"/>
      </w:tblGrid>
      <w:tr w:rsidR="004D40BE" w14:paraId="4F57989A" w14:textId="77777777" w:rsidTr="00A76D5E">
        <w:tc>
          <w:tcPr>
            <w:tcW w:w="1724" w:type="pct"/>
            <w:tcBorders>
              <w:top w:val="single" w:sz="4" w:space="0" w:color="auto"/>
              <w:left w:val="single" w:sz="8" w:space="0" w:color="auto"/>
              <w:bottom w:val="single" w:sz="2" w:space="0" w:color="auto"/>
              <w:right w:val="single" w:sz="2" w:space="0" w:color="auto"/>
            </w:tcBorders>
          </w:tcPr>
          <w:p w14:paraId="7DB18584" w14:textId="77777777" w:rsidR="004D40BE" w:rsidRPr="00A81BBB" w:rsidRDefault="004D40BE" w:rsidP="00740580">
            <w:pPr>
              <w:spacing w:before="20" w:after="20"/>
              <w:rPr>
                <w:rFonts w:ascii="Helvetica" w:hAnsi="Helvetica"/>
                <w:iCs/>
                <w:sz w:val="20"/>
              </w:rPr>
            </w:pPr>
            <w:r>
              <w:rPr>
                <w:rFonts w:ascii="Helvetica" w:hAnsi="Helvetica"/>
                <w:iCs/>
                <w:sz w:val="20"/>
              </w:rPr>
              <w:t>Project Name:</w:t>
            </w:r>
          </w:p>
        </w:tc>
        <w:sdt>
          <w:sdtPr>
            <w:rPr>
              <w:rFonts w:ascii="Helvetica" w:hAnsi="Helvetica"/>
              <w:sz w:val="20"/>
            </w:rPr>
            <w:id w:val="-1275406647"/>
            <w:placeholder>
              <w:docPart w:val="279023A47FA3417BB5008E0C887D9740"/>
            </w:placeholder>
            <w:showingPlcHdr/>
            <w:text/>
          </w:sdtPr>
          <w:sdtEndPr/>
          <w:sdtContent>
            <w:tc>
              <w:tcPr>
                <w:tcW w:w="3276" w:type="pct"/>
                <w:tcBorders>
                  <w:top w:val="single" w:sz="8" w:space="0" w:color="auto"/>
                  <w:left w:val="single" w:sz="2" w:space="0" w:color="auto"/>
                  <w:bottom w:val="single" w:sz="2" w:space="0" w:color="auto"/>
                  <w:right w:val="single" w:sz="8" w:space="0" w:color="auto"/>
                </w:tcBorders>
                <w:shd w:val="pct5" w:color="auto" w:fill="auto"/>
              </w:tcPr>
              <w:p w14:paraId="1E5C2080" w14:textId="77777777" w:rsidR="004D40BE" w:rsidRDefault="004D40BE" w:rsidP="008F7B0E">
                <w:pPr>
                  <w:rPr>
                    <w:rFonts w:ascii="Helvetica" w:hAnsi="Helvetica"/>
                    <w:sz w:val="20"/>
                  </w:rPr>
                </w:pPr>
                <w:r w:rsidRPr="00E07724">
                  <w:rPr>
                    <w:rStyle w:val="PlaceholderText"/>
                  </w:rPr>
                  <w:t>Click here to enter text.</w:t>
                </w:r>
              </w:p>
            </w:tc>
          </w:sdtContent>
        </w:sdt>
      </w:tr>
      <w:tr w:rsidR="008F7B0E" w14:paraId="579BB92F" w14:textId="77777777" w:rsidTr="00A76D5E">
        <w:tc>
          <w:tcPr>
            <w:tcW w:w="1724" w:type="pct"/>
            <w:tcBorders>
              <w:top w:val="single" w:sz="4" w:space="0" w:color="auto"/>
              <w:left w:val="single" w:sz="8" w:space="0" w:color="auto"/>
              <w:bottom w:val="single" w:sz="2" w:space="0" w:color="auto"/>
              <w:right w:val="single" w:sz="2" w:space="0" w:color="auto"/>
            </w:tcBorders>
          </w:tcPr>
          <w:p w14:paraId="27027339" w14:textId="0378B051" w:rsidR="008F7B0E" w:rsidRDefault="008F7B0E" w:rsidP="008F7B0E">
            <w:pPr>
              <w:spacing w:before="20" w:after="20"/>
              <w:rPr>
                <w:rFonts w:ascii="Helvetica" w:hAnsi="Helvetica"/>
                <w:iCs/>
                <w:sz w:val="20"/>
              </w:rPr>
            </w:pPr>
            <w:r>
              <w:rPr>
                <w:rFonts w:ascii="Helvetica" w:hAnsi="Helvetica"/>
                <w:iCs/>
                <w:sz w:val="20"/>
              </w:rPr>
              <w:t>Related AMP(s):</w:t>
            </w:r>
          </w:p>
        </w:tc>
        <w:tc>
          <w:tcPr>
            <w:tcW w:w="3276" w:type="pct"/>
            <w:tcBorders>
              <w:top w:val="single" w:sz="8" w:space="0" w:color="auto"/>
              <w:left w:val="single" w:sz="2" w:space="0" w:color="auto"/>
              <w:bottom w:val="single" w:sz="2" w:space="0" w:color="auto"/>
              <w:right w:val="single" w:sz="8" w:space="0" w:color="auto"/>
            </w:tcBorders>
            <w:shd w:val="pct5" w:color="auto" w:fill="auto"/>
          </w:tcPr>
          <w:p w14:paraId="240B1119" w14:textId="22110EFC" w:rsidR="008F7B0E" w:rsidRDefault="00110003" w:rsidP="008F7B0E">
            <w:pPr>
              <w:rPr>
                <w:rFonts w:ascii="Helvetica" w:hAnsi="Helvetica"/>
                <w:sz w:val="20"/>
              </w:rPr>
            </w:pPr>
            <w:sdt>
              <w:sdtPr>
                <w:rPr>
                  <w:rFonts w:ascii="Helvetica" w:hAnsi="Helvetica"/>
                  <w:sz w:val="20"/>
                </w:rPr>
                <w:id w:val="206686554"/>
                <w:placeholder>
                  <w:docPart w:val="CB9619FC890D4086BAB8E6BEBC7DC153"/>
                </w:placeholder>
                <w:showingPlcHdr/>
                <w:text/>
              </w:sdtPr>
              <w:sdtEndPr/>
              <w:sdtContent>
                <w:r w:rsidR="008F7B0E" w:rsidRPr="00E07724">
                  <w:rPr>
                    <w:rStyle w:val="PlaceholderText"/>
                  </w:rPr>
                  <w:t>Click here to enter text.</w:t>
                </w:r>
              </w:sdtContent>
            </w:sdt>
          </w:p>
        </w:tc>
      </w:tr>
      <w:tr w:rsidR="008F7B0E" w14:paraId="7D82B2CA" w14:textId="77777777" w:rsidTr="00A76D5E">
        <w:trPr>
          <w:trHeight w:val="562"/>
        </w:trPr>
        <w:tc>
          <w:tcPr>
            <w:tcW w:w="1724" w:type="pct"/>
            <w:tcBorders>
              <w:top w:val="single" w:sz="2" w:space="0" w:color="auto"/>
              <w:left w:val="single" w:sz="8" w:space="0" w:color="auto"/>
              <w:bottom w:val="single" w:sz="2" w:space="0" w:color="auto"/>
              <w:right w:val="single" w:sz="2" w:space="0" w:color="auto"/>
            </w:tcBorders>
          </w:tcPr>
          <w:p w14:paraId="6E863E6F" w14:textId="0D37E9CD" w:rsidR="008F7B0E" w:rsidRPr="00A81BBB" w:rsidRDefault="008F7B0E" w:rsidP="00070D80">
            <w:pPr>
              <w:spacing w:before="20" w:after="20"/>
              <w:rPr>
                <w:rFonts w:ascii="Helvetica" w:hAnsi="Helvetica"/>
                <w:iCs/>
                <w:sz w:val="20"/>
              </w:rPr>
            </w:pPr>
            <w:r>
              <w:rPr>
                <w:rFonts w:ascii="Helvetica" w:hAnsi="Helvetica"/>
                <w:iCs/>
                <w:sz w:val="20"/>
              </w:rPr>
              <w:t>Pro</w:t>
            </w:r>
            <w:r w:rsidR="00070D80">
              <w:rPr>
                <w:rFonts w:ascii="Helvetica" w:hAnsi="Helvetica"/>
                <w:iCs/>
                <w:sz w:val="20"/>
              </w:rPr>
              <w:t>perty</w:t>
            </w:r>
            <w:r>
              <w:rPr>
                <w:rFonts w:ascii="Helvetica" w:hAnsi="Helvetica"/>
                <w:iCs/>
                <w:sz w:val="20"/>
              </w:rPr>
              <w:t xml:space="preserve"> Address:</w:t>
            </w:r>
          </w:p>
        </w:tc>
        <w:sdt>
          <w:sdtPr>
            <w:rPr>
              <w:rFonts w:ascii="Helvetica" w:hAnsi="Helvetica"/>
              <w:sz w:val="20"/>
            </w:rPr>
            <w:id w:val="1112945584"/>
            <w:showingPlcHdr/>
            <w:text/>
          </w:sdtPr>
          <w:sdtEndPr/>
          <w:sdtContent>
            <w:tc>
              <w:tcPr>
                <w:tcW w:w="3276" w:type="pct"/>
                <w:tcBorders>
                  <w:top w:val="single" w:sz="2" w:space="0" w:color="auto"/>
                  <w:left w:val="single" w:sz="2" w:space="0" w:color="auto"/>
                  <w:bottom w:val="single" w:sz="2" w:space="0" w:color="auto"/>
                  <w:right w:val="single" w:sz="8" w:space="0" w:color="auto"/>
                </w:tcBorders>
                <w:shd w:val="pct5" w:color="auto" w:fill="auto"/>
              </w:tcPr>
              <w:p w14:paraId="2F161725" w14:textId="77777777" w:rsidR="008F7B0E" w:rsidRDefault="008F7B0E" w:rsidP="008F7B0E">
                <w:pPr>
                  <w:rPr>
                    <w:rFonts w:ascii="Helvetica" w:hAnsi="Helvetica"/>
                    <w:sz w:val="20"/>
                  </w:rPr>
                </w:pPr>
                <w:r w:rsidRPr="00E07724">
                  <w:rPr>
                    <w:rStyle w:val="PlaceholderText"/>
                  </w:rPr>
                  <w:t>Click here to enter text.</w:t>
                </w:r>
              </w:p>
            </w:tc>
          </w:sdtContent>
        </w:sdt>
      </w:tr>
      <w:tr w:rsidR="008F7B0E" w14:paraId="79A8983F" w14:textId="77777777" w:rsidTr="001A5B27">
        <w:trPr>
          <w:trHeight w:val="472"/>
        </w:trPr>
        <w:tc>
          <w:tcPr>
            <w:tcW w:w="1724" w:type="pct"/>
            <w:tcBorders>
              <w:top w:val="single" w:sz="2" w:space="0" w:color="auto"/>
              <w:left w:val="single" w:sz="8" w:space="0" w:color="auto"/>
              <w:bottom w:val="single" w:sz="2" w:space="0" w:color="auto"/>
              <w:right w:val="single" w:sz="2" w:space="0" w:color="auto"/>
            </w:tcBorders>
          </w:tcPr>
          <w:p w14:paraId="1A11F31C" w14:textId="22913686" w:rsidR="008F7B0E" w:rsidRPr="00A81BBB" w:rsidRDefault="008F7B0E" w:rsidP="001A5B27">
            <w:pPr>
              <w:spacing w:before="20" w:after="20"/>
              <w:rPr>
                <w:rFonts w:ascii="Helvetica" w:hAnsi="Helvetica"/>
                <w:iCs/>
                <w:sz w:val="20"/>
              </w:rPr>
            </w:pPr>
            <w:r w:rsidRPr="004D40BE">
              <w:rPr>
                <w:rFonts w:ascii="Helvetica" w:hAnsi="Helvetica"/>
                <w:iCs/>
                <w:sz w:val="20"/>
              </w:rPr>
              <w:t>Description of non-dwelling property</w:t>
            </w:r>
            <w:r>
              <w:rPr>
                <w:rFonts w:ascii="Helvetica" w:hAnsi="Helvetica"/>
                <w:iCs/>
                <w:sz w:val="20"/>
              </w:rPr>
              <w:t>:</w:t>
            </w:r>
          </w:p>
        </w:tc>
        <w:sdt>
          <w:sdtPr>
            <w:rPr>
              <w:rFonts w:ascii="Helvetica" w:hAnsi="Helvetica"/>
              <w:sz w:val="20"/>
            </w:rPr>
            <w:id w:val="1237432664"/>
            <w:showingPlcHdr/>
            <w:text/>
          </w:sdtPr>
          <w:sdtEndPr/>
          <w:sdtContent>
            <w:tc>
              <w:tcPr>
                <w:tcW w:w="3276" w:type="pct"/>
                <w:tcBorders>
                  <w:top w:val="single" w:sz="2" w:space="0" w:color="auto"/>
                  <w:left w:val="single" w:sz="2" w:space="0" w:color="auto"/>
                  <w:bottom w:val="single" w:sz="2" w:space="0" w:color="auto"/>
                  <w:right w:val="single" w:sz="8" w:space="0" w:color="auto"/>
                </w:tcBorders>
                <w:shd w:val="pct5" w:color="auto" w:fill="auto"/>
              </w:tcPr>
              <w:p w14:paraId="3DA8393C" w14:textId="77777777" w:rsidR="008F7B0E" w:rsidRDefault="008F7B0E" w:rsidP="008F7B0E">
                <w:pPr>
                  <w:rPr>
                    <w:rFonts w:ascii="Helvetica" w:hAnsi="Helvetica"/>
                    <w:sz w:val="20"/>
                  </w:rPr>
                </w:pPr>
                <w:r w:rsidRPr="00E07724">
                  <w:rPr>
                    <w:rStyle w:val="PlaceholderText"/>
                  </w:rPr>
                  <w:t>Click here to enter text.</w:t>
                </w:r>
              </w:p>
            </w:tc>
          </w:sdtContent>
        </w:sdt>
      </w:tr>
      <w:tr w:rsidR="008F7B0E" w14:paraId="71E7C215" w14:textId="77777777" w:rsidTr="00A76D5E">
        <w:tc>
          <w:tcPr>
            <w:tcW w:w="1724" w:type="pct"/>
            <w:tcBorders>
              <w:top w:val="single" w:sz="2" w:space="0" w:color="auto"/>
              <w:left w:val="single" w:sz="8" w:space="0" w:color="auto"/>
              <w:bottom w:val="single" w:sz="2" w:space="0" w:color="auto"/>
              <w:right w:val="single" w:sz="2" w:space="0" w:color="auto"/>
            </w:tcBorders>
          </w:tcPr>
          <w:p w14:paraId="53E5A6D7" w14:textId="77777777" w:rsidR="008F7B0E" w:rsidRPr="004D40BE" w:rsidRDefault="008F7B0E" w:rsidP="008F7B0E">
            <w:pPr>
              <w:spacing w:before="20" w:after="20"/>
              <w:rPr>
                <w:rFonts w:ascii="Helvetica" w:hAnsi="Helvetica"/>
                <w:iCs/>
                <w:sz w:val="20"/>
              </w:rPr>
            </w:pPr>
            <w:r>
              <w:rPr>
                <w:rFonts w:ascii="Helvetica" w:hAnsi="Helvetica"/>
                <w:iCs/>
                <w:sz w:val="20"/>
              </w:rPr>
              <w:t>Number of Units:</w:t>
            </w:r>
          </w:p>
        </w:tc>
        <w:sdt>
          <w:sdtPr>
            <w:rPr>
              <w:rFonts w:ascii="Helvetica" w:hAnsi="Helvetica"/>
              <w:sz w:val="20"/>
            </w:rPr>
            <w:id w:val="-573814274"/>
            <w:showingPlcHdr/>
            <w:text/>
          </w:sdtPr>
          <w:sdtEndPr/>
          <w:sdtContent>
            <w:tc>
              <w:tcPr>
                <w:tcW w:w="3276" w:type="pct"/>
                <w:tcBorders>
                  <w:top w:val="single" w:sz="2" w:space="0" w:color="auto"/>
                  <w:left w:val="single" w:sz="2" w:space="0" w:color="auto"/>
                  <w:bottom w:val="single" w:sz="2" w:space="0" w:color="auto"/>
                  <w:right w:val="single" w:sz="8" w:space="0" w:color="auto"/>
                </w:tcBorders>
                <w:shd w:val="pct5" w:color="auto" w:fill="auto"/>
              </w:tcPr>
              <w:p w14:paraId="2C3E6CFC" w14:textId="77777777" w:rsidR="008F7B0E" w:rsidRDefault="008F7B0E" w:rsidP="008F7B0E">
                <w:pPr>
                  <w:rPr>
                    <w:rFonts w:ascii="Helvetica" w:hAnsi="Helvetica"/>
                    <w:sz w:val="20"/>
                  </w:rPr>
                </w:pPr>
                <w:r w:rsidRPr="00E07724">
                  <w:rPr>
                    <w:rStyle w:val="PlaceholderText"/>
                  </w:rPr>
                  <w:t>Click here to enter text.</w:t>
                </w:r>
              </w:p>
            </w:tc>
          </w:sdtContent>
        </w:sdt>
      </w:tr>
      <w:tr w:rsidR="008F7B0E" w14:paraId="07FFF1F6" w14:textId="77777777" w:rsidTr="00A76D5E">
        <w:tc>
          <w:tcPr>
            <w:tcW w:w="1724" w:type="pct"/>
            <w:tcBorders>
              <w:top w:val="single" w:sz="2" w:space="0" w:color="auto"/>
              <w:left w:val="single" w:sz="8" w:space="0" w:color="auto"/>
              <w:bottom w:val="single" w:sz="2" w:space="0" w:color="auto"/>
              <w:right w:val="single" w:sz="2" w:space="0" w:color="auto"/>
            </w:tcBorders>
          </w:tcPr>
          <w:p w14:paraId="630D84DB" w14:textId="77777777" w:rsidR="008F7B0E" w:rsidRDefault="008F7B0E" w:rsidP="008F7B0E">
            <w:pPr>
              <w:spacing w:before="20" w:after="20"/>
              <w:rPr>
                <w:rFonts w:ascii="Helvetica" w:hAnsi="Helvetica"/>
                <w:iCs/>
                <w:sz w:val="20"/>
              </w:rPr>
            </w:pPr>
            <w:r>
              <w:rPr>
                <w:rFonts w:ascii="Helvetica" w:hAnsi="Helvetica"/>
                <w:iCs/>
                <w:sz w:val="20"/>
              </w:rPr>
              <w:t>Building Type:</w:t>
            </w:r>
          </w:p>
        </w:tc>
        <w:tc>
          <w:tcPr>
            <w:tcW w:w="3276" w:type="pct"/>
            <w:tcBorders>
              <w:top w:val="single" w:sz="2" w:space="0" w:color="auto"/>
              <w:left w:val="single" w:sz="2" w:space="0" w:color="auto"/>
              <w:bottom w:val="single" w:sz="2" w:space="0" w:color="auto"/>
              <w:right w:val="single" w:sz="8" w:space="0" w:color="auto"/>
            </w:tcBorders>
            <w:shd w:val="pct5" w:color="auto" w:fill="auto"/>
          </w:tcPr>
          <w:p w14:paraId="6DD463A7" w14:textId="146690CA" w:rsidR="008F7B0E" w:rsidRDefault="00110003" w:rsidP="008F7B0E">
            <w:pPr>
              <w:spacing w:before="20" w:after="20"/>
              <w:rPr>
                <w:rFonts w:ascii="Helvetica" w:hAnsi="Helvetica"/>
                <w:sz w:val="20"/>
              </w:rPr>
            </w:pPr>
            <w:sdt>
              <w:sdtPr>
                <w:rPr>
                  <w:rFonts w:ascii="Helvetica" w:hAnsi="Helvetica"/>
                  <w:sz w:val="20"/>
                </w:rPr>
                <w:id w:val="539476594"/>
                <w14:checkbox>
                  <w14:checked w14:val="0"/>
                  <w14:checkedState w14:val="2612" w14:font="MS Gothic"/>
                  <w14:uncheckedState w14:val="2610" w14:font="MS Gothic"/>
                </w14:checkbox>
              </w:sdtPr>
              <w:sdtEndPr/>
              <w:sdtContent>
                <w:r w:rsidR="008F7B0E">
                  <w:rPr>
                    <w:rFonts w:ascii="MS Gothic" w:eastAsia="MS Gothic" w:hAnsi="MS Gothic" w:hint="eastAsia"/>
                    <w:sz w:val="20"/>
                  </w:rPr>
                  <w:t>☐</w:t>
                </w:r>
              </w:sdtContent>
            </w:sdt>
            <w:r w:rsidR="008F7B0E">
              <w:rPr>
                <w:rFonts w:ascii="Helvetica" w:hAnsi="Helvetica"/>
                <w:sz w:val="20"/>
              </w:rPr>
              <w:t xml:space="preserve"> Multifamily</w:t>
            </w:r>
            <w:r w:rsidR="008F7B0E">
              <w:rPr>
                <w:rFonts w:ascii="Helvetica" w:hAnsi="Helvetica"/>
                <w:sz w:val="20"/>
              </w:rPr>
              <w:tab/>
            </w:r>
            <w:r w:rsidR="008F7B0E">
              <w:rPr>
                <w:rFonts w:ascii="Helvetica" w:hAnsi="Helvetica"/>
                <w:sz w:val="20"/>
              </w:rPr>
              <w:tab/>
            </w:r>
            <w:r w:rsidR="008F7B0E">
              <w:rPr>
                <w:rFonts w:ascii="Helvetica" w:hAnsi="Helvetica"/>
                <w:sz w:val="20"/>
              </w:rPr>
              <w:tab/>
            </w:r>
            <w:sdt>
              <w:sdtPr>
                <w:rPr>
                  <w:rFonts w:ascii="Helvetica" w:hAnsi="Helvetica"/>
                  <w:sz w:val="20"/>
                </w:rPr>
                <w:id w:val="1933324237"/>
                <w14:checkbox>
                  <w14:checked w14:val="0"/>
                  <w14:checkedState w14:val="2612" w14:font="MS Gothic"/>
                  <w14:uncheckedState w14:val="2610" w14:font="MS Gothic"/>
                </w14:checkbox>
              </w:sdtPr>
              <w:sdtEndPr/>
              <w:sdtContent>
                <w:r w:rsidR="008F7B0E">
                  <w:rPr>
                    <w:rFonts w:ascii="MS Gothic" w:eastAsia="MS Gothic" w:hAnsi="MS Gothic" w:hint="eastAsia"/>
                    <w:sz w:val="20"/>
                  </w:rPr>
                  <w:t>☐</w:t>
                </w:r>
              </w:sdtContent>
            </w:sdt>
            <w:r w:rsidR="008F7B0E">
              <w:rPr>
                <w:rFonts w:ascii="Helvetica" w:hAnsi="Helvetica"/>
                <w:sz w:val="20"/>
              </w:rPr>
              <w:t xml:space="preserve"> Scattered Site</w:t>
            </w:r>
            <w:r w:rsidR="00834CB2">
              <w:rPr>
                <w:rFonts w:ascii="Helvetica" w:hAnsi="Helvetica"/>
                <w:sz w:val="20"/>
              </w:rPr>
              <w:t xml:space="preserve"> (1-4 units)</w:t>
            </w:r>
          </w:p>
        </w:tc>
      </w:tr>
      <w:tr w:rsidR="00A65220" w14:paraId="0ED519EE" w14:textId="77777777" w:rsidTr="00A76D5E">
        <w:tc>
          <w:tcPr>
            <w:tcW w:w="1724" w:type="pct"/>
            <w:tcBorders>
              <w:top w:val="single" w:sz="2" w:space="0" w:color="auto"/>
              <w:left w:val="single" w:sz="8" w:space="0" w:color="auto"/>
              <w:bottom w:val="single" w:sz="2" w:space="0" w:color="auto"/>
              <w:right w:val="single" w:sz="2" w:space="0" w:color="auto"/>
            </w:tcBorders>
          </w:tcPr>
          <w:p w14:paraId="1B9B7A0B" w14:textId="2A75493F" w:rsidR="00A65220" w:rsidRDefault="00A65220" w:rsidP="008F7B0E">
            <w:pPr>
              <w:spacing w:before="20" w:after="20"/>
              <w:rPr>
                <w:rFonts w:ascii="Helvetica" w:hAnsi="Helvetica"/>
                <w:iCs/>
                <w:sz w:val="20"/>
              </w:rPr>
            </w:pPr>
            <w:r>
              <w:rPr>
                <w:rFonts w:ascii="Helvetica" w:hAnsi="Helvetica"/>
                <w:iCs/>
                <w:sz w:val="20"/>
              </w:rPr>
              <w:t>Age of Building:</w:t>
            </w:r>
          </w:p>
        </w:tc>
        <w:tc>
          <w:tcPr>
            <w:tcW w:w="3276" w:type="pct"/>
            <w:tcBorders>
              <w:top w:val="single" w:sz="2" w:space="0" w:color="auto"/>
              <w:left w:val="single" w:sz="2" w:space="0" w:color="auto"/>
              <w:bottom w:val="single" w:sz="2" w:space="0" w:color="auto"/>
              <w:right w:val="single" w:sz="8" w:space="0" w:color="auto"/>
            </w:tcBorders>
            <w:shd w:val="pct5" w:color="auto" w:fill="auto"/>
          </w:tcPr>
          <w:p w14:paraId="36A5B9C9" w14:textId="77777777" w:rsidR="00A65220" w:rsidRDefault="00A65220" w:rsidP="008F7B0E">
            <w:pPr>
              <w:spacing w:before="20" w:after="20"/>
              <w:rPr>
                <w:rFonts w:ascii="Helvetica" w:hAnsi="Helvetica"/>
                <w:sz w:val="20"/>
              </w:rPr>
            </w:pPr>
          </w:p>
        </w:tc>
      </w:tr>
      <w:tr w:rsidR="008F7B0E" w14:paraId="629DC4AB" w14:textId="77777777" w:rsidTr="00A76D5E">
        <w:tc>
          <w:tcPr>
            <w:tcW w:w="1724" w:type="pct"/>
            <w:tcBorders>
              <w:top w:val="single" w:sz="2" w:space="0" w:color="auto"/>
              <w:left w:val="single" w:sz="8" w:space="0" w:color="auto"/>
              <w:bottom w:val="single" w:sz="2" w:space="0" w:color="auto"/>
              <w:right w:val="single" w:sz="2" w:space="0" w:color="auto"/>
            </w:tcBorders>
          </w:tcPr>
          <w:p w14:paraId="0CF1361F" w14:textId="3762AC01" w:rsidR="008F7B0E" w:rsidRDefault="008F7B0E" w:rsidP="008F7B0E">
            <w:pPr>
              <w:spacing w:before="20" w:after="20"/>
              <w:rPr>
                <w:rFonts w:ascii="Helvetica" w:hAnsi="Helvetica"/>
                <w:iCs/>
                <w:sz w:val="20"/>
              </w:rPr>
            </w:pPr>
            <w:r>
              <w:rPr>
                <w:rFonts w:ascii="Helvetica" w:hAnsi="Helvetica"/>
                <w:iCs/>
                <w:sz w:val="20"/>
              </w:rPr>
              <w:t>Estimated Annual Funding:</w:t>
            </w:r>
          </w:p>
        </w:tc>
        <w:tc>
          <w:tcPr>
            <w:tcW w:w="3276" w:type="pct"/>
            <w:tcBorders>
              <w:top w:val="single" w:sz="2" w:space="0" w:color="auto"/>
              <w:left w:val="single" w:sz="2" w:space="0" w:color="auto"/>
              <w:bottom w:val="single" w:sz="2" w:space="0" w:color="auto"/>
              <w:right w:val="single" w:sz="8" w:space="0" w:color="auto"/>
            </w:tcBorders>
            <w:shd w:val="pct5" w:color="auto" w:fill="auto"/>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2908"/>
            </w:tblGrid>
            <w:tr w:rsidR="008F7B0E" w14:paraId="17CFB49A" w14:textId="77777777" w:rsidTr="008F7B0E">
              <w:tc>
                <w:tcPr>
                  <w:tcW w:w="2855" w:type="pct"/>
                </w:tcPr>
                <w:p w14:paraId="5D9CB100" w14:textId="77777777" w:rsidR="008F7B0E" w:rsidRDefault="008F7B0E" w:rsidP="008F7B0E">
                  <w:pPr>
                    <w:spacing w:before="20" w:after="20"/>
                    <w:rPr>
                      <w:rFonts w:ascii="Helvetica" w:hAnsi="Helvetica"/>
                      <w:sz w:val="20"/>
                      <w:u w:val="single"/>
                    </w:rPr>
                  </w:pPr>
                  <w:r>
                    <w:rPr>
                      <w:rFonts w:ascii="Helvetica" w:hAnsi="Helvetica"/>
                      <w:sz w:val="20"/>
                      <w:u w:val="single"/>
                    </w:rPr>
                    <w:t>Source Name</w:t>
                  </w:r>
                </w:p>
              </w:tc>
              <w:tc>
                <w:tcPr>
                  <w:tcW w:w="2145" w:type="pct"/>
                </w:tcPr>
                <w:p w14:paraId="5F3F3B38" w14:textId="77777777" w:rsidR="008F7B0E" w:rsidRDefault="008F7B0E" w:rsidP="008F7B0E">
                  <w:pPr>
                    <w:spacing w:before="20" w:after="20"/>
                    <w:rPr>
                      <w:rFonts w:ascii="Helvetica" w:hAnsi="Helvetica"/>
                      <w:sz w:val="20"/>
                      <w:u w:val="single"/>
                    </w:rPr>
                  </w:pPr>
                  <w:r>
                    <w:rPr>
                      <w:rFonts w:ascii="Helvetica" w:hAnsi="Helvetica"/>
                      <w:sz w:val="20"/>
                      <w:u w:val="single"/>
                    </w:rPr>
                    <w:t>Estimated Funding Amount</w:t>
                  </w:r>
                </w:p>
              </w:tc>
            </w:tr>
            <w:tr w:rsidR="008F7B0E" w14:paraId="44C85998" w14:textId="77777777" w:rsidTr="008F7B0E">
              <w:tc>
                <w:tcPr>
                  <w:tcW w:w="2855" w:type="pct"/>
                </w:tcPr>
                <w:p w14:paraId="165048F2" w14:textId="77777777" w:rsidR="008F7B0E" w:rsidRPr="00A76D5E" w:rsidRDefault="008F7B0E" w:rsidP="008F7B0E">
                  <w:pPr>
                    <w:spacing w:before="20" w:after="20"/>
                    <w:rPr>
                      <w:rFonts w:ascii="Helvetica" w:hAnsi="Helvetica"/>
                      <w:sz w:val="20"/>
                    </w:rPr>
                  </w:pPr>
                  <w:r w:rsidRPr="00A76D5E">
                    <w:rPr>
                      <w:rFonts w:ascii="Helvetica" w:hAnsi="Helvetica"/>
                      <w:sz w:val="20"/>
                    </w:rPr>
                    <w:t>Operating Fund</w:t>
                  </w:r>
                </w:p>
              </w:tc>
              <w:sdt>
                <w:sdtPr>
                  <w:rPr>
                    <w:rFonts w:ascii="Helvetica" w:hAnsi="Helvetica"/>
                    <w:sz w:val="20"/>
                  </w:rPr>
                  <w:id w:val="-863133272"/>
                  <w:showingPlcHdr/>
                  <w:text/>
                </w:sdtPr>
                <w:sdtEndPr/>
                <w:sdtContent>
                  <w:tc>
                    <w:tcPr>
                      <w:tcW w:w="2145" w:type="pct"/>
                    </w:tcPr>
                    <w:p w14:paraId="210B2CF4" w14:textId="0B2A00E9" w:rsidR="008F7B0E" w:rsidRDefault="008F7B0E" w:rsidP="008F7B0E">
                      <w:pPr>
                        <w:rPr>
                          <w:rFonts w:ascii="Helvetica" w:hAnsi="Helvetica"/>
                          <w:sz w:val="20"/>
                          <w:u w:val="single"/>
                        </w:rPr>
                      </w:pPr>
                      <w:r w:rsidRPr="00E07724">
                        <w:rPr>
                          <w:rStyle w:val="PlaceholderText"/>
                        </w:rPr>
                        <w:t>Click here to enter text.</w:t>
                      </w:r>
                    </w:p>
                  </w:tc>
                </w:sdtContent>
              </w:sdt>
            </w:tr>
            <w:tr w:rsidR="008F7B0E" w14:paraId="42427120" w14:textId="77777777" w:rsidTr="008F7B0E">
              <w:tc>
                <w:tcPr>
                  <w:tcW w:w="2855" w:type="pct"/>
                </w:tcPr>
                <w:p w14:paraId="5521E499" w14:textId="77777777" w:rsidR="008F7B0E" w:rsidRPr="00A76D5E" w:rsidRDefault="008F7B0E" w:rsidP="008F7B0E">
                  <w:pPr>
                    <w:spacing w:before="20" w:after="20"/>
                    <w:rPr>
                      <w:rFonts w:ascii="Helvetica" w:hAnsi="Helvetica"/>
                      <w:sz w:val="20"/>
                    </w:rPr>
                  </w:pPr>
                  <w:r w:rsidRPr="00A76D5E">
                    <w:rPr>
                      <w:rFonts w:ascii="Helvetica" w:hAnsi="Helvetica"/>
                      <w:sz w:val="20"/>
                    </w:rPr>
                    <w:t>Capital Fund</w:t>
                  </w:r>
                </w:p>
              </w:tc>
              <w:sdt>
                <w:sdtPr>
                  <w:rPr>
                    <w:rFonts w:ascii="Helvetica" w:hAnsi="Helvetica"/>
                    <w:sz w:val="20"/>
                  </w:rPr>
                  <w:id w:val="-78453624"/>
                  <w:showingPlcHdr/>
                  <w:text/>
                </w:sdtPr>
                <w:sdtEndPr/>
                <w:sdtContent>
                  <w:tc>
                    <w:tcPr>
                      <w:tcW w:w="2145" w:type="pct"/>
                    </w:tcPr>
                    <w:p w14:paraId="104BAD42" w14:textId="5181CE57" w:rsidR="008F7B0E" w:rsidRDefault="008F7B0E" w:rsidP="008F7B0E">
                      <w:pPr>
                        <w:rPr>
                          <w:rFonts w:ascii="Helvetica" w:hAnsi="Helvetica"/>
                          <w:sz w:val="20"/>
                          <w:u w:val="single"/>
                        </w:rPr>
                      </w:pPr>
                      <w:r w:rsidRPr="00E07724">
                        <w:rPr>
                          <w:rStyle w:val="PlaceholderText"/>
                        </w:rPr>
                        <w:t>Click here to enter text.</w:t>
                      </w:r>
                    </w:p>
                  </w:tc>
                </w:sdtContent>
              </w:sdt>
            </w:tr>
            <w:tr w:rsidR="008F7B0E" w14:paraId="469EDFB1" w14:textId="77777777" w:rsidTr="008F7B0E">
              <w:tc>
                <w:tcPr>
                  <w:tcW w:w="2855" w:type="pct"/>
                </w:tcPr>
                <w:p w14:paraId="09FAC2A7" w14:textId="5D94E323" w:rsidR="008F7B0E" w:rsidRPr="00A76D5E" w:rsidRDefault="008F7B0E" w:rsidP="008F7B0E">
                  <w:pPr>
                    <w:rPr>
                      <w:rFonts w:ascii="Helvetica" w:hAnsi="Helvetica"/>
                      <w:sz w:val="20"/>
                    </w:rPr>
                  </w:pPr>
                  <w:r w:rsidRPr="00A76D5E">
                    <w:rPr>
                      <w:rFonts w:ascii="Helvetica" w:hAnsi="Helvetica"/>
                      <w:sz w:val="20"/>
                    </w:rPr>
                    <w:t>Other</w:t>
                  </w:r>
                  <w:r>
                    <w:rPr>
                      <w:rFonts w:ascii="Helvetica" w:hAnsi="Helvetica"/>
                      <w:sz w:val="20"/>
                    </w:rPr>
                    <w:t xml:space="preserve"> </w:t>
                  </w:r>
                  <w:sdt>
                    <w:sdtPr>
                      <w:rPr>
                        <w:rFonts w:ascii="Helvetica" w:hAnsi="Helvetica"/>
                        <w:sz w:val="20"/>
                      </w:rPr>
                      <w:id w:val="1139381305"/>
                      <w:showingPlcHdr/>
                      <w:text/>
                    </w:sdtPr>
                    <w:sdtEndPr/>
                    <w:sdtContent>
                      <w:r w:rsidRPr="00E07724">
                        <w:rPr>
                          <w:rStyle w:val="PlaceholderText"/>
                        </w:rPr>
                        <w:t>Click here to enter text.</w:t>
                      </w:r>
                    </w:sdtContent>
                  </w:sdt>
                </w:p>
              </w:tc>
              <w:sdt>
                <w:sdtPr>
                  <w:rPr>
                    <w:rFonts w:ascii="Helvetica" w:hAnsi="Helvetica"/>
                    <w:sz w:val="20"/>
                  </w:rPr>
                  <w:id w:val="-2027084898"/>
                  <w:showingPlcHdr/>
                  <w:text/>
                </w:sdtPr>
                <w:sdtEndPr/>
                <w:sdtContent>
                  <w:tc>
                    <w:tcPr>
                      <w:tcW w:w="2145" w:type="pct"/>
                    </w:tcPr>
                    <w:p w14:paraId="740A34F7" w14:textId="5370D6CD" w:rsidR="008F7B0E" w:rsidRDefault="008F7B0E" w:rsidP="008F7B0E">
                      <w:pPr>
                        <w:rPr>
                          <w:rFonts w:ascii="Helvetica" w:hAnsi="Helvetica"/>
                          <w:sz w:val="20"/>
                          <w:u w:val="single"/>
                        </w:rPr>
                      </w:pPr>
                      <w:r w:rsidRPr="00E07724">
                        <w:rPr>
                          <w:rStyle w:val="PlaceholderText"/>
                        </w:rPr>
                        <w:t>Click here to enter text.</w:t>
                      </w:r>
                    </w:p>
                  </w:tc>
                </w:sdtContent>
              </w:sdt>
            </w:tr>
            <w:tr w:rsidR="008F7B0E" w14:paraId="40A8671D" w14:textId="77777777" w:rsidTr="008F7B0E">
              <w:tc>
                <w:tcPr>
                  <w:tcW w:w="2855" w:type="pct"/>
                </w:tcPr>
                <w:p w14:paraId="1E1261EF" w14:textId="31635B9E" w:rsidR="008F7B0E" w:rsidRPr="00A76D5E" w:rsidRDefault="008F7B0E" w:rsidP="008F7B0E">
                  <w:pPr>
                    <w:rPr>
                      <w:rFonts w:ascii="Helvetica" w:hAnsi="Helvetica"/>
                      <w:sz w:val="20"/>
                    </w:rPr>
                  </w:pPr>
                  <w:r>
                    <w:rPr>
                      <w:rFonts w:ascii="Helvetica" w:hAnsi="Helvetica"/>
                      <w:sz w:val="20"/>
                    </w:rPr>
                    <w:t>Non-federal funds</w:t>
                  </w:r>
                </w:p>
              </w:tc>
              <w:sdt>
                <w:sdtPr>
                  <w:rPr>
                    <w:rFonts w:ascii="Helvetica" w:hAnsi="Helvetica"/>
                    <w:sz w:val="20"/>
                  </w:rPr>
                  <w:id w:val="-855806417"/>
                  <w:showingPlcHdr/>
                  <w:text/>
                </w:sdtPr>
                <w:sdtEndPr/>
                <w:sdtContent>
                  <w:tc>
                    <w:tcPr>
                      <w:tcW w:w="2145" w:type="pct"/>
                      <w:tcBorders>
                        <w:bottom w:val="single" w:sz="4" w:space="0" w:color="auto"/>
                      </w:tcBorders>
                    </w:tcPr>
                    <w:p w14:paraId="4243DDFF" w14:textId="2ED327CF" w:rsidR="008F7B0E" w:rsidRDefault="008F7B0E" w:rsidP="008F7B0E">
                      <w:pPr>
                        <w:rPr>
                          <w:rFonts w:ascii="Helvetica" w:hAnsi="Helvetica"/>
                          <w:sz w:val="20"/>
                          <w:u w:val="single"/>
                        </w:rPr>
                      </w:pPr>
                      <w:r w:rsidRPr="00E07724">
                        <w:rPr>
                          <w:rStyle w:val="PlaceholderText"/>
                        </w:rPr>
                        <w:t>Click here to enter text.</w:t>
                      </w:r>
                    </w:p>
                  </w:tc>
                </w:sdtContent>
              </w:sdt>
            </w:tr>
            <w:tr w:rsidR="008F7B0E" w14:paraId="3DF36EDB" w14:textId="77777777" w:rsidTr="008F7B0E">
              <w:tc>
                <w:tcPr>
                  <w:tcW w:w="2855" w:type="pct"/>
                </w:tcPr>
                <w:p w14:paraId="57F85BCC" w14:textId="4861E272" w:rsidR="008F7B0E" w:rsidRPr="00A76D5E" w:rsidRDefault="008F7B0E" w:rsidP="008F7B0E">
                  <w:pPr>
                    <w:spacing w:before="20" w:after="20"/>
                    <w:jc w:val="right"/>
                    <w:rPr>
                      <w:rFonts w:ascii="Helvetica" w:hAnsi="Helvetica"/>
                      <w:i/>
                      <w:sz w:val="20"/>
                    </w:rPr>
                  </w:pPr>
                  <w:r>
                    <w:rPr>
                      <w:rFonts w:ascii="Helvetica" w:hAnsi="Helvetica"/>
                      <w:i/>
                      <w:sz w:val="20"/>
                    </w:rPr>
                    <w:t>Subtotal</w:t>
                  </w:r>
                </w:p>
              </w:tc>
              <w:sdt>
                <w:sdtPr>
                  <w:rPr>
                    <w:rFonts w:ascii="Helvetica" w:hAnsi="Helvetica"/>
                    <w:sz w:val="20"/>
                  </w:rPr>
                  <w:id w:val="1876658636"/>
                  <w:showingPlcHdr/>
                  <w:text/>
                </w:sdtPr>
                <w:sdtEndPr/>
                <w:sdtContent>
                  <w:tc>
                    <w:tcPr>
                      <w:tcW w:w="2145" w:type="pct"/>
                      <w:tcBorders>
                        <w:top w:val="single" w:sz="4" w:space="0" w:color="auto"/>
                      </w:tcBorders>
                    </w:tcPr>
                    <w:p w14:paraId="6DE67A6C" w14:textId="1920381E" w:rsidR="008F7B0E" w:rsidRDefault="008F7B0E" w:rsidP="008F7B0E">
                      <w:pPr>
                        <w:rPr>
                          <w:rFonts w:ascii="Helvetica" w:hAnsi="Helvetica"/>
                          <w:sz w:val="20"/>
                          <w:u w:val="single"/>
                        </w:rPr>
                      </w:pPr>
                      <w:r w:rsidRPr="00E07724">
                        <w:rPr>
                          <w:rStyle w:val="PlaceholderText"/>
                        </w:rPr>
                        <w:t>Click here to enter text.</w:t>
                      </w:r>
                    </w:p>
                  </w:tc>
                </w:sdtContent>
              </w:sdt>
            </w:tr>
            <w:tr w:rsidR="008F7B0E" w14:paraId="74B6FA64" w14:textId="77777777" w:rsidTr="008F7B0E">
              <w:tc>
                <w:tcPr>
                  <w:tcW w:w="2855" w:type="pct"/>
                </w:tcPr>
                <w:p w14:paraId="3EF09782" w14:textId="6051FBED" w:rsidR="008F7B0E" w:rsidRPr="00A76D5E" w:rsidRDefault="008F7B0E" w:rsidP="008F7B0E">
                  <w:pPr>
                    <w:spacing w:before="20" w:after="20"/>
                    <w:jc w:val="right"/>
                    <w:rPr>
                      <w:rFonts w:ascii="Helvetica" w:hAnsi="Helvetica"/>
                      <w:i/>
                      <w:sz w:val="20"/>
                    </w:rPr>
                  </w:pPr>
                  <w:r w:rsidRPr="00A76D5E">
                    <w:rPr>
                      <w:rFonts w:ascii="Helvetica" w:hAnsi="Helvetica"/>
                      <w:i/>
                      <w:sz w:val="20"/>
                    </w:rPr>
                    <w:t>X 5</w:t>
                  </w:r>
                </w:p>
              </w:tc>
              <w:sdt>
                <w:sdtPr>
                  <w:rPr>
                    <w:rFonts w:ascii="Helvetica" w:hAnsi="Helvetica"/>
                    <w:sz w:val="20"/>
                  </w:rPr>
                  <w:id w:val="635149348"/>
                  <w:showingPlcHdr/>
                  <w:text/>
                </w:sdtPr>
                <w:sdtEndPr/>
                <w:sdtContent>
                  <w:tc>
                    <w:tcPr>
                      <w:tcW w:w="2145" w:type="pct"/>
                    </w:tcPr>
                    <w:p w14:paraId="2EF128CD" w14:textId="34CF5189" w:rsidR="008F7B0E" w:rsidRDefault="008F7B0E" w:rsidP="008F7B0E">
                      <w:pPr>
                        <w:rPr>
                          <w:rFonts w:ascii="Helvetica" w:hAnsi="Helvetica"/>
                          <w:sz w:val="20"/>
                          <w:u w:val="single"/>
                        </w:rPr>
                      </w:pPr>
                      <w:r w:rsidRPr="00E07724">
                        <w:rPr>
                          <w:rStyle w:val="PlaceholderText"/>
                        </w:rPr>
                        <w:t>Click here to enter text.</w:t>
                      </w:r>
                    </w:p>
                  </w:tc>
                </w:sdtContent>
              </w:sdt>
            </w:tr>
          </w:tbl>
          <w:p w14:paraId="0A1855BC" w14:textId="4E938680" w:rsidR="008F7B0E" w:rsidRPr="00155D29" w:rsidRDefault="008F7B0E" w:rsidP="008F7B0E">
            <w:pPr>
              <w:spacing w:before="20" w:after="20"/>
              <w:rPr>
                <w:rFonts w:ascii="Helvetica" w:hAnsi="Helvetica"/>
                <w:sz w:val="20"/>
                <w:u w:val="single"/>
              </w:rPr>
            </w:pPr>
          </w:p>
        </w:tc>
      </w:tr>
    </w:tbl>
    <w:p w14:paraId="53C92932" w14:textId="77777777" w:rsidR="008F7B0E" w:rsidRDefault="008F7B0E" w:rsidP="000555D2">
      <w:pPr>
        <w:spacing w:after="120"/>
        <w:outlineLvl w:val="0"/>
        <w:rPr>
          <w:rFonts w:ascii="Helvetica" w:hAnsi="Helvetica" w:cs="Helvetica"/>
          <w:b/>
          <w:szCs w:val="24"/>
        </w:rPr>
      </w:pPr>
    </w:p>
    <w:p w14:paraId="5B179484" w14:textId="42C31813" w:rsidR="004D40BE" w:rsidRPr="005662E5" w:rsidRDefault="004D40BE" w:rsidP="008C2AA5">
      <w:pPr>
        <w:spacing w:after="120"/>
        <w:rPr>
          <w:rFonts w:ascii="Helvetica" w:hAnsi="Helvetica" w:cs="Helvetica"/>
          <w:b/>
          <w:sz w:val="20"/>
          <w:szCs w:val="24"/>
        </w:rPr>
      </w:pPr>
      <w:r w:rsidRPr="005662E5">
        <w:rPr>
          <w:rFonts w:ascii="Helvetica" w:hAnsi="Helvetica" w:cs="Helvetica"/>
          <w:b/>
          <w:sz w:val="20"/>
          <w:szCs w:val="24"/>
        </w:rPr>
        <w:t>Part C. Activities</w:t>
      </w:r>
    </w:p>
    <w:p w14:paraId="6F568137" w14:textId="77777777" w:rsidR="00070D80" w:rsidRPr="005662E5" w:rsidRDefault="00070D80" w:rsidP="00070D80">
      <w:pPr>
        <w:rPr>
          <w:rFonts w:ascii="Helvetica" w:hAnsi="Helvetica" w:cs="Helvetica"/>
          <w:sz w:val="20"/>
        </w:rPr>
      </w:pPr>
      <w:r w:rsidRPr="005662E5">
        <w:rPr>
          <w:rFonts w:ascii="Helvetica" w:hAnsi="Helvetica" w:cs="Helvetica"/>
          <w:sz w:val="20"/>
        </w:rPr>
        <w:t>The PHA intends to engage in the</w:t>
      </w:r>
      <w:r>
        <w:rPr>
          <w:rFonts w:ascii="Helvetica" w:hAnsi="Helvetica" w:cs="Helvetica"/>
          <w:sz w:val="20"/>
        </w:rPr>
        <w:t xml:space="preserve"> </w:t>
      </w:r>
      <w:r w:rsidRPr="005662E5">
        <w:rPr>
          <w:rFonts w:ascii="Helvetica" w:hAnsi="Helvetica" w:cs="Helvetica"/>
          <w:sz w:val="20"/>
        </w:rPr>
        <w:t>activities outlined below directed to the removal of material and architectural barriers that restrict the mobility of and accessibility to e</w:t>
      </w:r>
      <w:r>
        <w:rPr>
          <w:rFonts w:ascii="Helvetica" w:hAnsi="Helvetica" w:cs="Helvetica"/>
          <w:sz w:val="20"/>
        </w:rPr>
        <w:t xml:space="preserve">lderly and handicapped persons </w:t>
      </w:r>
      <w:r w:rsidRPr="005662E5">
        <w:rPr>
          <w:rFonts w:ascii="Helvetica" w:hAnsi="Helvetica" w:cs="Helvetica"/>
          <w:sz w:val="20"/>
        </w:rPr>
        <w:t xml:space="preserve">at the </w:t>
      </w:r>
      <w:r>
        <w:rPr>
          <w:rFonts w:ascii="Helvetica" w:hAnsi="Helvetica" w:cs="Helvetica"/>
          <w:sz w:val="20"/>
        </w:rPr>
        <w:t>property address</w:t>
      </w:r>
      <w:r w:rsidRPr="005662E5">
        <w:rPr>
          <w:rFonts w:ascii="Helvetica" w:hAnsi="Helvetica" w:cs="Helvetica"/>
          <w:sz w:val="20"/>
        </w:rPr>
        <w:t xml:space="preserve"> identified in Section B during the Five-Year Clearance Period</w:t>
      </w:r>
      <w:r>
        <w:rPr>
          <w:rFonts w:ascii="Helvetica" w:hAnsi="Helvetica" w:cs="Helvetica"/>
          <w:sz w:val="20"/>
        </w:rPr>
        <w:t xml:space="preserve"> identified in Section A. See 24 CFR 58.35(a)(2).</w:t>
      </w:r>
    </w:p>
    <w:tbl>
      <w:tblPr>
        <w:tblStyle w:val="TableGrid"/>
        <w:tblW w:w="0" w:type="auto"/>
        <w:tblLook w:val="04A0" w:firstRow="1" w:lastRow="0" w:firstColumn="1" w:lastColumn="0" w:noHBand="0" w:noVBand="1"/>
      </w:tblPr>
      <w:tblGrid>
        <w:gridCol w:w="10790"/>
      </w:tblGrid>
      <w:tr w:rsidR="00070D80" w14:paraId="1CA9B3F8" w14:textId="77777777" w:rsidTr="00335236">
        <w:trPr>
          <w:trHeight w:val="1763"/>
        </w:trPr>
        <w:tc>
          <w:tcPr>
            <w:tcW w:w="10790" w:type="dxa"/>
          </w:tcPr>
          <w:p w14:paraId="64A803E1" w14:textId="77777777" w:rsidR="00070D80" w:rsidRDefault="00070D80" w:rsidP="00023D4F">
            <w:pPr>
              <w:rPr>
                <w:rFonts w:ascii="Helvetica" w:hAnsi="Helvetica" w:cs="Helvetica"/>
                <w:sz w:val="20"/>
              </w:rPr>
            </w:pPr>
          </w:p>
        </w:tc>
      </w:tr>
    </w:tbl>
    <w:p w14:paraId="51844721" w14:textId="77777777" w:rsidR="00335236" w:rsidRDefault="00110003" w:rsidP="00990F7A">
      <w:pPr>
        <w:rPr>
          <w:rFonts w:ascii="Helvetica" w:hAnsi="Helvetica" w:cs="Helvetica"/>
          <w:sz w:val="20"/>
          <w:szCs w:val="20"/>
        </w:rPr>
      </w:pPr>
      <w:sdt>
        <w:sdtPr>
          <w:rPr>
            <w:rFonts w:ascii="Helvetica" w:hAnsi="Helvetica" w:cs="Helvetica"/>
            <w:sz w:val="20"/>
            <w:szCs w:val="20"/>
          </w:rPr>
          <w:id w:val="-1600241332"/>
          <w14:checkbox>
            <w14:checked w14:val="0"/>
            <w14:checkedState w14:val="2612" w14:font="MS Gothic"/>
            <w14:uncheckedState w14:val="2610" w14:font="MS Gothic"/>
          </w14:checkbox>
        </w:sdtPr>
        <w:sdtEndPr/>
        <w:sdtContent>
          <w:r w:rsidR="00070D80">
            <w:rPr>
              <w:rFonts w:ascii="MS Gothic" w:eastAsia="MS Gothic" w:hAnsi="MS Gothic" w:cs="Helvetica" w:hint="eastAsia"/>
              <w:sz w:val="20"/>
              <w:szCs w:val="20"/>
            </w:rPr>
            <w:t>☐</w:t>
          </w:r>
        </w:sdtContent>
      </w:sdt>
      <w:r w:rsidR="00070D80">
        <w:rPr>
          <w:rFonts w:ascii="Helvetica" w:hAnsi="Helvetica" w:cs="Helvetica"/>
          <w:sz w:val="20"/>
          <w:szCs w:val="20"/>
        </w:rPr>
        <w:t xml:space="preserve"> </w:t>
      </w:r>
      <w:r w:rsidR="00070D80" w:rsidRPr="009405FF">
        <w:rPr>
          <w:rFonts w:ascii="Helvetica" w:hAnsi="Helvetica" w:cs="Helvetica"/>
          <w:sz w:val="20"/>
          <w:szCs w:val="20"/>
        </w:rPr>
        <w:t>The proposed activities are required as conditions of remedial orders or agreements entered by a court or execu</w:t>
      </w:r>
      <w:r w:rsidR="00070D80">
        <w:rPr>
          <w:rFonts w:ascii="Helvetica" w:hAnsi="Helvetica" w:cs="Helvetica"/>
          <w:sz w:val="20"/>
          <w:szCs w:val="20"/>
        </w:rPr>
        <w:t>ted by an administrative agency.</w:t>
      </w:r>
    </w:p>
    <w:p w14:paraId="2509C33C" w14:textId="27F08753" w:rsidR="008C2AA5" w:rsidRDefault="008C2AA5" w:rsidP="00990F7A">
      <w:pPr>
        <w:rPr>
          <w:rFonts w:ascii="Helvetica" w:hAnsi="Helvetica" w:cs="Helvetica"/>
          <w:sz w:val="20"/>
        </w:rPr>
      </w:pPr>
      <w:r>
        <w:rPr>
          <w:rFonts w:ascii="Helvetica" w:hAnsi="Helvetica" w:cs="Helvetica"/>
          <w:sz w:val="20"/>
        </w:rPr>
        <w:lastRenderedPageBreak/>
        <w:t>The PHA intends to purchase the following equipment:</w:t>
      </w:r>
    </w:p>
    <w:tbl>
      <w:tblPr>
        <w:tblStyle w:val="TableGrid"/>
        <w:tblW w:w="0" w:type="auto"/>
        <w:tblLook w:val="04A0" w:firstRow="1" w:lastRow="0" w:firstColumn="1" w:lastColumn="0" w:noHBand="0" w:noVBand="1"/>
      </w:tblPr>
      <w:tblGrid>
        <w:gridCol w:w="10790"/>
      </w:tblGrid>
      <w:tr w:rsidR="008C2AA5" w14:paraId="5D1D7EDB" w14:textId="77777777" w:rsidTr="0062256C">
        <w:trPr>
          <w:trHeight w:val="1340"/>
        </w:trPr>
        <w:sdt>
          <w:sdtPr>
            <w:rPr>
              <w:rFonts w:ascii="Helvetica" w:hAnsi="Helvetica" w:cs="Helvetica"/>
              <w:sz w:val="20"/>
            </w:rPr>
            <w:id w:val="694121394"/>
            <w:placeholder>
              <w:docPart w:val="DefaultPlaceholder_-1854013440"/>
            </w:placeholder>
            <w:showingPlcHdr/>
            <w:text/>
          </w:sdtPr>
          <w:sdtEndPr/>
          <w:sdtContent>
            <w:tc>
              <w:tcPr>
                <w:tcW w:w="10790" w:type="dxa"/>
              </w:tcPr>
              <w:p w14:paraId="73AD5EDF" w14:textId="002BBEED" w:rsidR="008C2AA5" w:rsidRDefault="008C2AA5" w:rsidP="00990F7A">
                <w:pPr>
                  <w:rPr>
                    <w:rFonts w:ascii="Helvetica" w:hAnsi="Helvetica" w:cs="Helvetica"/>
                    <w:sz w:val="20"/>
                  </w:rPr>
                </w:pPr>
                <w:r w:rsidRPr="00F54614">
                  <w:rPr>
                    <w:rStyle w:val="PlaceholderText"/>
                  </w:rPr>
                  <w:t>Click or tap here to enter text.</w:t>
                </w:r>
              </w:p>
            </w:tc>
          </w:sdtContent>
        </w:sdt>
      </w:tr>
    </w:tbl>
    <w:p w14:paraId="5E5E7215" w14:textId="77777777" w:rsidR="008C2AA5" w:rsidRDefault="008C2AA5" w:rsidP="00990F7A">
      <w:pPr>
        <w:rPr>
          <w:rFonts w:ascii="Helvetica" w:hAnsi="Helvetica" w:cs="Helvetica"/>
          <w:sz w:val="20"/>
        </w:rPr>
      </w:pPr>
    </w:p>
    <w:p w14:paraId="2B8FC1EE" w14:textId="16C3FFE7" w:rsidR="003C4290" w:rsidRPr="005662E5" w:rsidRDefault="00990F7A">
      <w:pPr>
        <w:rPr>
          <w:rFonts w:ascii="Helvetica" w:hAnsi="Helvetica" w:cs="Helvetica"/>
          <w:sz w:val="20"/>
        </w:rPr>
      </w:pPr>
      <w:r w:rsidRPr="005662E5">
        <w:rPr>
          <w:rFonts w:ascii="Helvetica" w:hAnsi="Helvetica" w:cs="Helvetica"/>
          <w:sz w:val="20"/>
        </w:rPr>
        <w:t>The PHA intends to engage in the</w:t>
      </w:r>
      <w:r w:rsidR="0050056B">
        <w:rPr>
          <w:rFonts w:ascii="Helvetica" w:hAnsi="Helvetica" w:cs="Helvetica"/>
          <w:sz w:val="20"/>
        </w:rPr>
        <w:t xml:space="preserve"> </w:t>
      </w:r>
      <w:r w:rsidRPr="005662E5">
        <w:rPr>
          <w:rFonts w:ascii="Helvetica" w:hAnsi="Helvetica" w:cs="Helvetica"/>
          <w:sz w:val="20"/>
        </w:rPr>
        <w:t xml:space="preserve">activities outlined below at the </w:t>
      </w:r>
      <w:r w:rsidR="00070D80">
        <w:rPr>
          <w:rFonts w:ascii="Helvetica" w:hAnsi="Helvetica" w:cs="Helvetica"/>
          <w:sz w:val="20"/>
        </w:rPr>
        <w:t>property address</w:t>
      </w:r>
      <w:r w:rsidRPr="005662E5">
        <w:rPr>
          <w:rFonts w:ascii="Helvetica" w:hAnsi="Helvetica" w:cs="Helvetica"/>
          <w:sz w:val="20"/>
        </w:rPr>
        <w:t xml:space="preserve"> identified in Section B during the Five-Year Clearance Period</w:t>
      </w:r>
      <w:r w:rsidR="00070D80">
        <w:rPr>
          <w:rFonts w:ascii="Helvetica" w:hAnsi="Helvetica" w:cs="Helvetica"/>
          <w:sz w:val="20"/>
        </w:rPr>
        <w:t xml:space="preserve"> identified in Section A</w:t>
      </w:r>
      <w:r w:rsidRPr="005662E5">
        <w:rPr>
          <w:rFonts w:ascii="Helvetica" w:hAnsi="Helvetica" w:cs="Helvetica"/>
          <w:sz w:val="20"/>
        </w:rPr>
        <w:t>:</w:t>
      </w:r>
    </w:p>
    <w:tbl>
      <w:tblPr>
        <w:tblStyle w:val="TableGrid"/>
        <w:tblW w:w="0" w:type="auto"/>
        <w:tblLook w:val="04A0" w:firstRow="1" w:lastRow="0" w:firstColumn="1" w:lastColumn="0" w:noHBand="0" w:noVBand="1"/>
      </w:tblPr>
      <w:tblGrid>
        <w:gridCol w:w="10790"/>
      </w:tblGrid>
      <w:tr w:rsidR="008564FF" w14:paraId="157D3489" w14:textId="77777777" w:rsidTr="00242747">
        <w:trPr>
          <w:trHeight w:val="10133"/>
        </w:trPr>
        <w:tc>
          <w:tcPr>
            <w:tcW w:w="10790" w:type="dxa"/>
          </w:tcPr>
          <w:sdt>
            <w:sdtPr>
              <w:rPr>
                <w:rFonts w:ascii="Times New Roman" w:hAnsi="Times New Roman" w:cs="Times New Roman"/>
                <w:sz w:val="24"/>
                <w:szCs w:val="24"/>
              </w:rPr>
              <w:id w:val="-541367558"/>
              <w:placeholder>
                <w:docPart w:val="DefaultPlaceholder_-1854013440"/>
              </w:placeholder>
              <w:showingPlcHdr/>
              <w:text/>
            </w:sdtPr>
            <w:sdtEndPr/>
            <w:sdtContent>
              <w:p w14:paraId="4DDF95A8" w14:textId="273559A9" w:rsidR="008564FF" w:rsidRDefault="008564FF" w:rsidP="00691115">
                <w:pPr>
                  <w:pStyle w:val="ListParagraph"/>
                  <w:ind w:left="0"/>
                  <w:rPr>
                    <w:rFonts w:ascii="Times New Roman" w:hAnsi="Times New Roman" w:cs="Times New Roman"/>
                    <w:sz w:val="24"/>
                    <w:szCs w:val="24"/>
                  </w:rPr>
                </w:pPr>
                <w:r w:rsidRPr="00F54614">
                  <w:rPr>
                    <w:rStyle w:val="PlaceholderText"/>
                  </w:rPr>
                  <w:t>Click or tap here to enter text.</w:t>
                </w:r>
              </w:p>
            </w:sdtContent>
          </w:sdt>
        </w:tc>
      </w:tr>
    </w:tbl>
    <w:p w14:paraId="42E78121" w14:textId="77777777" w:rsidR="00335236" w:rsidRDefault="00335236" w:rsidP="000555D2">
      <w:pPr>
        <w:spacing w:after="120"/>
        <w:outlineLvl w:val="0"/>
        <w:rPr>
          <w:rFonts w:ascii="Helvetica" w:hAnsi="Helvetica" w:cs="Helvetica"/>
          <w:b/>
          <w:sz w:val="20"/>
          <w:szCs w:val="24"/>
        </w:rPr>
      </w:pPr>
    </w:p>
    <w:p w14:paraId="36609DB7" w14:textId="24DAE44C" w:rsidR="008B6D27" w:rsidRPr="005662E5" w:rsidRDefault="009B1021" w:rsidP="00242747">
      <w:pPr>
        <w:rPr>
          <w:rFonts w:ascii="Helvetica" w:hAnsi="Helvetica" w:cs="Helvetica"/>
          <w:b/>
          <w:sz w:val="20"/>
          <w:szCs w:val="24"/>
        </w:rPr>
      </w:pPr>
      <w:r w:rsidRPr="005662E5">
        <w:rPr>
          <w:rFonts w:ascii="Helvetica" w:hAnsi="Helvetica" w:cs="Helvetica"/>
          <w:b/>
          <w:sz w:val="20"/>
          <w:szCs w:val="24"/>
        </w:rPr>
        <w:lastRenderedPageBreak/>
        <w:t xml:space="preserve">Form HUD-53245 </w:t>
      </w:r>
      <w:r w:rsidR="008B6D27" w:rsidRPr="005662E5">
        <w:rPr>
          <w:rFonts w:ascii="Helvetica" w:hAnsi="Helvetica" w:cs="Helvetica"/>
          <w:b/>
          <w:sz w:val="20"/>
          <w:szCs w:val="24"/>
        </w:rPr>
        <w:t>Instructions:</w:t>
      </w:r>
    </w:p>
    <w:p w14:paraId="235BC838" w14:textId="34ACB743" w:rsidR="001C5CD3" w:rsidRPr="005662E5" w:rsidRDefault="001C5CD3" w:rsidP="001C5CD3">
      <w:pPr>
        <w:rPr>
          <w:rFonts w:ascii="Helvetica" w:hAnsi="Helvetica" w:cs="Helvetica"/>
          <w:sz w:val="20"/>
        </w:rPr>
      </w:pPr>
      <w:r w:rsidRPr="005662E5">
        <w:rPr>
          <w:rFonts w:ascii="Helvetica" w:hAnsi="Helvetica" w:cs="Helvetica"/>
          <w:sz w:val="20"/>
        </w:rPr>
        <w:t xml:space="preserve">All PHAs requesting an environmental review under Part 50 </w:t>
      </w:r>
      <w:r w:rsidR="0062256C">
        <w:rPr>
          <w:rFonts w:ascii="Helvetica" w:hAnsi="Helvetica" w:cs="Helvetica"/>
          <w:sz w:val="20"/>
        </w:rPr>
        <w:t>are</w:t>
      </w:r>
      <w:r w:rsidRPr="005662E5">
        <w:rPr>
          <w:rFonts w:ascii="Helvetica" w:hAnsi="Helvetica" w:cs="Helvetica"/>
          <w:sz w:val="20"/>
        </w:rPr>
        <w:t xml:space="preserve"> required to submit this form HUD-53245. Additionally, this form is a recommended, but not required format for requesting an environmental review under Part 58 </w:t>
      </w:r>
      <w:r w:rsidR="0062256C">
        <w:rPr>
          <w:rFonts w:ascii="Helvetica" w:hAnsi="Helvetica" w:cs="Helvetica"/>
          <w:sz w:val="20"/>
        </w:rPr>
        <w:t>from</w:t>
      </w:r>
      <w:r w:rsidRPr="005662E5">
        <w:rPr>
          <w:rFonts w:ascii="Helvetica" w:hAnsi="Helvetica" w:cs="Helvetica"/>
          <w:sz w:val="20"/>
        </w:rPr>
        <w:t xml:space="preserve"> the PHA’s Responsible Entity.</w:t>
      </w:r>
      <w:r w:rsidR="001330A5" w:rsidRPr="005662E5">
        <w:rPr>
          <w:rFonts w:ascii="Helvetica" w:hAnsi="Helvetica" w:cs="Helvetica"/>
          <w:sz w:val="20"/>
        </w:rPr>
        <w:t xml:space="preserve"> The responsible entity or HUD document</w:t>
      </w:r>
      <w:r w:rsidR="008564FF">
        <w:rPr>
          <w:rFonts w:ascii="Helvetica" w:hAnsi="Helvetica" w:cs="Helvetica"/>
          <w:sz w:val="20"/>
        </w:rPr>
        <w:t>s</w:t>
      </w:r>
      <w:r w:rsidR="001330A5" w:rsidRPr="005662E5">
        <w:rPr>
          <w:rFonts w:ascii="Helvetica" w:hAnsi="Helvetica" w:cs="Helvetica"/>
          <w:sz w:val="20"/>
        </w:rPr>
        <w:t xml:space="preserve"> in writing its environmental determination</w:t>
      </w:r>
      <w:r w:rsidR="007C5A90">
        <w:rPr>
          <w:rFonts w:ascii="Helvetica" w:hAnsi="Helvetica" w:cs="Helvetica"/>
          <w:sz w:val="20"/>
        </w:rPr>
        <w:t>.</w:t>
      </w:r>
      <w:r w:rsidR="008564FF">
        <w:rPr>
          <w:rFonts w:ascii="Helvetica" w:hAnsi="Helvetica" w:cs="Helvetica"/>
          <w:sz w:val="20"/>
        </w:rPr>
        <w:t xml:space="preserve"> </w:t>
      </w:r>
      <w:r w:rsidR="007C5A90">
        <w:rPr>
          <w:rFonts w:ascii="Helvetica" w:hAnsi="Helvetica" w:cs="Helvetica"/>
          <w:sz w:val="20"/>
        </w:rPr>
        <w:t xml:space="preserve">After receiving an environmental clearance from the responsible entity or HUD, </w:t>
      </w:r>
      <w:r w:rsidR="008564FF">
        <w:rPr>
          <w:rFonts w:ascii="Helvetica" w:hAnsi="Helvetica" w:cs="Helvetica"/>
          <w:sz w:val="20"/>
        </w:rPr>
        <w:t>the PHA may begin work on the proposed activities</w:t>
      </w:r>
      <w:r w:rsidR="001330A5" w:rsidRPr="005662E5">
        <w:rPr>
          <w:rFonts w:ascii="Helvetica" w:hAnsi="Helvetica" w:cs="Helvetica"/>
          <w:sz w:val="20"/>
        </w:rPr>
        <w:t xml:space="preserve">. </w:t>
      </w:r>
    </w:p>
    <w:p w14:paraId="3421E534" w14:textId="7D87E827" w:rsidR="00C91A96" w:rsidRPr="005662E5" w:rsidRDefault="00C91A96" w:rsidP="001C5CD3">
      <w:pPr>
        <w:rPr>
          <w:rFonts w:ascii="Helvetica" w:hAnsi="Helvetica" w:cs="Helvetica"/>
          <w:sz w:val="20"/>
        </w:rPr>
      </w:pPr>
    </w:p>
    <w:p w14:paraId="61E20AF1" w14:textId="5123AF50" w:rsidR="00C91A96" w:rsidRPr="005662E5" w:rsidRDefault="00C91A96" w:rsidP="001C5CD3">
      <w:pPr>
        <w:rPr>
          <w:rFonts w:ascii="Helvetica" w:hAnsi="Helvetica" w:cs="Helvetica"/>
          <w:sz w:val="20"/>
        </w:rPr>
      </w:pPr>
      <w:r w:rsidRPr="005662E5">
        <w:rPr>
          <w:rFonts w:ascii="Helvetica" w:hAnsi="Helvetica" w:cs="Helvetica"/>
          <w:sz w:val="20"/>
        </w:rPr>
        <w:t xml:space="preserve">If a PHA wishes to fund an activity that was not included on the original environmental review, they must ask the RE to perform a new environmental review for that activity. Additionally, PHAs are mandated to inform the RE or HUD promptly of any: proposed substantial changes in the nature, magnitude, or extent of the project, including adding new activities not anticipated in the original scope of the project; new circumstances and environmental conditions which may affect the project or have a bearing on its impact, such as concealed or unexpected conditions discovered during the implementation of the project or activity which is proposed to be continued; or selection of an alternative  not in the original finding, in order for the RE or HUD to reevaluate and update the ERR. </w:t>
      </w:r>
    </w:p>
    <w:p w14:paraId="2BCC2C03" w14:textId="0D53156A" w:rsidR="001C5CD3" w:rsidRPr="005662E5" w:rsidRDefault="001C5CD3" w:rsidP="001C5CD3">
      <w:pPr>
        <w:rPr>
          <w:rFonts w:ascii="Helvetica" w:hAnsi="Helvetica" w:cs="Helvetica"/>
          <w:sz w:val="20"/>
        </w:rPr>
      </w:pPr>
    </w:p>
    <w:p w14:paraId="47694DB0" w14:textId="6C86B4BA" w:rsidR="009B1021" w:rsidRPr="005662E5" w:rsidRDefault="009B1021" w:rsidP="001C5CD3">
      <w:pPr>
        <w:rPr>
          <w:rFonts w:ascii="Helvetica" w:hAnsi="Helvetica" w:cs="Helvetica"/>
          <w:sz w:val="20"/>
          <w:u w:val="single"/>
        </w:rPr>
      </w:pPr>
      <w:r w:rsidRPr="005662E5">
        <w:rPr>
          <w:rFonts w:ascii="Helvetica" w:hAnsi="Helvetica" w:cs="Helvetica"/>
          <w:sz w:val="20"/>
          <w:u w:val="single"/>
        </w:rPr>
        <w:t>Part A. PHA Information</w:t>
      </w:r>
    </w:p>
    <w:p w14:paraId="06D022E2" w14:textId="4C1CB8C6" w:rsidR="009B1021" w:rsidRPr="005662E5" w:rsidRDefault="009B1021" w:rsidP="001C5CD3">
      <w:pPr>
        <w:rPr>
          <w:rFonts w:ascii="Helvetica" w:hAnsi="Helvetica" w:cs="Helvetica"/>
          <w:sz w:val="20"/>
        </w:rPr>
      </w:pPr>
      <w:r w:rsidRPr="005662E5">
        <w:rPr>
          <w:rFonts w:ascii="Helvetica" w:hAnsi="Helvetica" w:cs="Helvetica"/>
          <w:sz w:val="20"/>
        </w:rPr>
        <w:t xml:space="preserve">This section provides HUD or the Responsible Entity with general contact information regarding the PHA and environmental review request. Complete the following questions. PHAs must request HUD or the Responsible Entity to complete one environmental review per public housing site every five years. PHAs are required to request an environmental review for a five-year period (or prior to requesting a revision to a PHA annual plan) based on the requirements in </w:t>
      </w:r>
      <w:r w:rsidR="00A82EE9">
        <w:rPr>
          <w:rFonts w:ascii="Helvetica" w:hAnsi="Helvetica" w:cs="Helvetica"/>
          <w:sz w:val="20"/>
        </w:rPr>
        <w:t xml:space="preserve">24 CFR </w:t>
      </w:r>
      <w:r w:rsidRPr="005662E5">
        <w:rPr>
          <w:rFonts w:ascii="Helvetica" w:hAnsi="Helvetica" w:cs="Helvetica"/>
          <w:sz w:val="20"/>
        </w:rPr>
        <w:t>903.21(a)(2)</w:t>
      </w:r>
      <w:r w:rsidR="00A82EE9">
        <w:rPr>
          <w:rFonts w:ascii="Helvetica" w:hAnsi="Helvetica" w:cs="Helvetica"/>
          <w:sz w:val="20"/>
        </w:rPr>
        <w:t>,</w:t>
      </w:r>
      <w:r w:rsidRPr="005662E5">
        <w:rPr>
          <w:rFonts w:ascii="Helvetica" w:hAnsi="Helvetica" w:cs="Helvetica"/>
          <w:sz w:val="20"/>
        </w:rPr>
        <w:t xml:space="preserve"> 905.300(b)(1)</w:t>
      </w:r>
      <w:r w:rsidR="00A82EE9">
        <w:rPr>
          <w:rFonts w:ascii="Helvetica" w:hAnsi="Helvetica" w:cs="Helvetica"/>
          <w:sz w:val="20"/>
        </w:rPr>
        <w:t>, and 905.308(b)(2)</w:t>
      </w:r>
      <w:r w:rsidRPr="005662E5">
        <w:rPr>
          <w:rFonts w:ascii="Helvetica" w:hAnsi="Helvetica" w:cs="Helvetica"/>
          <w:sz w:val="20"/>
        </w:rPr>
        <w:t xml:space="preserve"> with regard to the CFP 5-Year Action Plan; 990.116 with regard to the Operating F</w:t>
      </w:r>
      <w:r w:rsidR="002826DE">
        <w:rPr>
          <w:rFonts w:ascii="Helvetica" w:hAnsi="Helvetica" w:cs="Helvetica"/>
          <w:sz w:val="20"/>
        </w:rPr>
        <w:t>und; and 50.36, 58.30(b), and 58</w:t>
      </w:r>
      <w:r w:rsidRPr="005662E5">
        <w:rPr>
          <w:rFonts w:ascii="Helvetica" w:hAnsi="Helvetica" w:cs="Helvetica"/>
          <w:sz w:val="20"/>
        </w:rPr>
        <w:t>.47(a)(1) and (2) implementing the environmental review requirements. The Five-Year Clearance Period request is a “fixed” five-year period.</w:t>
      </w:r>
    </w:p>
    <w:p w14:paraId="46F2CF32" w14:textId="31D3DE4A" w:rsidR="009B1021" w:rsidRPr="005662E5" w:rsidRDefault="009B1021" w:rsidP="001C5CD3">
      <w:pPr>
        <w:rPr>
          <w:rFonts w:ascii="Helvetica" w:hAnsi="Helvetica" w:cs="Helvetica"/>
          <w:sz w:val="20"/>
        </w:rPr>
      </w:pPr>
    </w:p>
    <w:p w14:paraId="5F38D3A0" w14:textId="77777777" w:rsidR="009B1021" w:rsidRPr="005662E5" w:rsidRDefault="009B1021" w:rsidP="00990F7A">
      <w:pPr>
        <w:rPr>
          <w:rFonts w:ascii="Helvetica" w:hAnsi="Helvetica" w:cs="Helvetica"/>
          <w:sz w:val="20"/>
          <w:u w:val="single"/>
        </w:rPr>
      </w:pPr>
      <w:r w:rsidRPr="005662E5">
        <w:rPr>
          <w:rFonts w:ascii="Helvetica" w:hAnsi="Helvetica" w:cs="Helvetica"/>
          <w:sz w:val="20"/>
          <w:u w:val="single"/>
        </w:rPr>
        <w:t>Part</w:t>
      </w:r>
      <w:r w:rsidR="00990F7A" w:rsidRPr="005662E5">
        <w:rPr>
          <w:rFonts w:ascii="Helvetica" w:hAnsi="Helvetica" w:cs="Helvetica"/>
          <w:sz w:val="20"/>
          <w:u w:val="single"/>
        </w:rPr>
        <w:t xml:space="preserve"> B.  Environmental Review Project Site</w:t>
      </w:r>
    </w:p>
    <w:p w14:paraId="11498A1F" w14:textId="65C175FE" w:rsidR="008564FF" w:rsidRDefault="008564FF" w:rsidP="008564FF">
      <w:pPr>
        <w:rPr>
          <w:rFonts w:ascii="Helvetica" w:hAnsi="Helvetica" w:cs="Helvetica"/>
          <w:sz w:val="20"/>
        </w:rPr>
      </w:pPr>
      <w:r w:rsidRPr="008564FF">
        <w:rPr>
          <w:rFonts w:ascii="Helvetica" w:hAnsi="Helvetica" w:cs="Helvetica"/>
          <w:sz w:val="20"/>
        </w:rPr>
        <w:t xml:space="preserve">Since environmental conditions vary from one geographic area to the next, environmental reviews are completed for each separate environmental project site (i.e., not on the basis of funding), including non-dwelling buildings. For purposes of environmental review, an environmental project site could be a public housing development (under a particular HUD ID Number), a portion of a public housing development, or a group of public housing developments (e.g., under an AMP).  When several PHA assisted properties (e.g., scattered site developments) are located within a clearly defined subdivision and/or discreet neighborhood, these can be considered together in a single environmental review, where all reasonably foreseeable activities that might occur over the five-year period are considered together.  </w:t>
      </w:r>
    </w:p>
    <w:p w14:paraId="49D88FE7" w14:textId="77777777" w:rsidR="008564FF" w:rsidRPr="008564FF" w:rsidRDefault="008564FF" w:rsidP="008564FF">
      <w:pPr>
        <w:rPr>
          <w:rFonts w:ascii="Helvetica" w:hAnsi="Helvetica" w:cs="Helvetica"/>
          <w:sz w:val="20"/>
        </w:rPr>
      </w:pPr>
    </w:p>
    <w:p w14:paraId="4D4475A4" w14:textId="52B65789" w:rsidR="008564FF" w:rsidRDefault="008564FF" w:rsidP="008564FF">
      <w:pPr>
        <w:rPr>
          <w:rFonts w:ascii="Helvetica" w:hAnsi="Helvetica" w:cs="Helvetica"/>
          <w:sz w:val="20"/>
        </w:rPr>
      </w:pPr>
      <w:r w:rsidRPr="008564FF">
        <w:rPr>
          <w:rFonts w:ascii="Helvetica" w:hAnsi="Helvetica" w:cs="Helvetica"/>
          <w:sz w:val="20"/>
        </w:rPr>
        <w:t xml:space="preserve">Asset management PHAs must examine their individual AMP structure to determine if it is an appropriate basis for conducting an environmental review. During the transition to Asset Management, HUD advised PHAs that combining buildings not in proximity was not recommended; PIH field offices then reviewed the proposed AMP structures for reasonableness. Accordingly, AMPs likely are an appropriate basis for an environmental review project site, but all PHAs are still required to carefully assess how to determine project sites. An appropriate environmental project site may comprise an AMP site, multiple AMPs, or partial AMPs. PHAs that did not transition to asset management or that operate scattered site units pay special attention to determine whether their development structure is appropriate for the scope of the environmental review. For scattered site units, the project site is defined at the neighborhood level, so long as the boundaries of the neighborhood are clearly identified. If environmental conditions change, PHAs reexamine their environmental project sites to determine if descriptions remain appropriate. </w:t>
      </w:r>
    </w:p>
    <w:p w14:paraId="3848FF15" w14:textId="77777777" w:rsidR="008564FF" w:rsidRPr="008564FF" w:rsidRDefault="008564FF" w:rsidP="008564FF">
      <w:pPr>
        <w:rPr>
          <w:rFonts w:ascii="Helvetica" w:hAnsi="Helvetica" w:cs="Helvetica"/>
          <w:sz w:val="20"/>
        </w:rPr>
      </w:pPr>
    </w:p>
    <w:p w14:paraId="65B658E3" w14:textId="4E26CC17" w:rsidR="003E461D" w:rsidRPr="005662E5" w:rsidRDefault="003E461D" w:rsidP="00990F7A">
      <w:pPr>
        <w:rPr>
          <w:rFonts w:ascii="Helvetica" w:hAnsi="Helvetica" w:cs="Helvetica"/>
          <w:sz w:val="20"/>
        </w:rPr>
      </w:pPr>
      <w:r w:rsidRPr="005662E5">
        <w:rPr>
          <w:rFonts w:ascii="Helvetica" w:hAnsi="Helvetica" w:cs="Helvetica"/>
          <w:i/>
          <w:sz w:val="20"/>
        </w:rPr>
        <w:t>Project Name</w:t>
      </w:r>
      <w:r w:rsidRPr="005662E5">
        <w:rPr>
          <w:rFonts w:ascii="Helvetica" w:hAnsi="Helvetica" w:cs="Helvetica"/>
          <w:sz w:val="20"/>
        </w:rPr>
        <w:t>: If there is a one to one relationship between the AMP and the Environmental Review Project Site, the PHA should enter in the name of the AMP. If no such relationship exists, the PHA is instructed to choose a Project Name that has an understandable nexus to the site. For example, if a scattered-site AMP with the AMP Name of “Scattered Sites” is split between two distinct geographic neighborhoods named “Downtown” and “The Heights,” the respective Project Names may be “Scattered-Downtown” and “Scattered-Heights.” Another example is two AMPs named “Ocean City” and “Mill Homes” are contiguous and should be reviewed as a single Environmental Review Project Site, an appropriate Project Name may be “Ocean City-Mill Homes.”</w:t>
      </w:r>
    </w:p>
    <w:p w14:paraId="71E174A8" w14:textId="09A30AC9" w:rsidR="00990F7A" w:rsidRPr="005662E5" w:rsidRDefault="00990F7A" w:rsidP="00607535">
      <w:pPr>
        <w:rPr>
          <w:rFonts w:ascii="Helvetica" w:hAnsi="Helvetica" w:cs="Helvetica"/>
          <w:sz w:val="20"/>
        </w:rPr>
      </w:pPr>
    </w:p>
    <w:p w14:paraId="4EE17A7D" w14:textId="2E828518" w:rsidR="000B1CF6" w:rsidRPr="005662E5" w:rsidRDefault="000B1CF6" w:rsidP="00607535">
      <w:pPr>
        <w:rPr>
          <w:rFonts w:ascii="Helvetica" w:hAnsi="Helvetica" w:cs="Helvetica"/>
          <w:i/>
          <w:sz w:val="20"/>
        </w:rPr>
      </w:pPr>
      <w:r w:rsidRPr="005662E5">
        <w:rPr>
          <w:rFonts w:ascii="Helvetica" w:hAnsi="Helvetica" w:cs="Helvetica"/>
          <w:i/>
          <w:sz w:val="20"/>
        </w:rPr>
        <w:t xml:space="preserve">Project Address: </w:t>
      </w:r>
      <w:r w:rsidRPr="005662E5">
        <w:rPr>
          <w:rFonts w:ascii="Helvetica" w:hAnsi="Helvetica" w:cs="Helvetica"/>
          <w:sz w:val="20"/>
        </w:rPr>
        <w:t>If a property has multiple addresses or is a scattered site property, choose one that is typical or representative of the entire project</w:t>
      </w:r>
      <w:r w:rsidRPr="005662E5">
        <w:rPr>
          <w:rFonts w:ascii="Helvetica" w:hAnsi="Helvetica" w:cs="Helvetica"/>
          <w:i/>
          <w:sz w:val="20"/>
        </w:rPr>
        <w:t>.</w:t>
      </w:r>
    </w:p>
    <w:p w14:paraId="6038AA75" w14:textId="6CE93793" w:rsidR="000B1CF6" w:rsidRPr="005662E5" w:rsidRDefault="000B1CF6" w:rsidP="00607535">
      <w:pPr>
        <w:rPr>
          <w:rFonts w:ascii="Helvetica" w:hAnsi="Helvetica" w:cs="Helvetica"/>
          <w:i/>
          <w:sz w:val="20"/>
        </w:rPr>
      </w:pPr>
    </w:p>
    <w:p w14:paraId="4A05FCC3" w14:textId="3AF86606" w:rsidR="000B1CF6" w:rsidRPr="005662E5" w:rsidRDefault="00917159" w:rsidP="00607535">
      <w:pPr>
        <w:rPr>
          <w:rFonts w:ascii="Helvetica" w:hAnsi="Helvetica" w:cs="Helvetica"/>
          <w:sz w:val="20"/>
        </w:rPr>
      </w:pPr>
      <w:r w:rsidRPr="005662E5">
        <w:rPr>
          <w:rFonts w:ascii="Helvetica" w:hAnsi="Helvetica" w:cs="Helvetica"/>
          <w:i/>
          <w:sz w:val="20"/>
        </w:rPr>
        <w:lastRenderedPageBreak/>
        <w:t xml:space="preserve">Description of non-dwelling property included in this location: </w:t>
      </w:r>
      <w:r w:rsidRPr="005662E5">
        <w:rPr>
          <w:rFonts w:ascii="Helvetica" w:hAnsi="Helvetica" w:cs="Helvetica"/>
          <w:sz w:val="20"/>
        </w:rPr>
        <w:t xml:space="preserve">The PHA should include a simple description of any non-dwelling property, whether or not it is included in the PIH Information Center (PIC). For example, a PHA may enter “maintenance shed.” </w:t>
      </w:r>
    </w:p>
    <w:p w14:paraId="666ECACB" w14:textId="11BA191B" w:rsidR="00917159" w:rsidRPr="005662E5" w:rsidRDefault="00917159" w:rsidP="00607535">
      <w:pPr>
        <w:rPr>
          <w:rFonts w:ascii="Helvetica" w:hAnsi="Helvetica" w:cs="Helvetica"/>
          <w:sz w:val="20"/>
        </w:rPr>
      </w:pPr>
    </w:p>
    <w:p w14:paraId="2B61CF6B" w14:textId="32420D47" w:rsidR="00917159" w:rsidRPr="005662E5" w:rsidRDefault="00917159" w:rsidP="00607535">
      <w:pPr>
        <w:rPr>
          <w:rFonts w:ascii="Helvetica" w:hAnsi="Helvetica" w:cs="Helvetica"/>
          <w:sz w:val="20"/>
        </w:rPr>
      </w:pPr>
      <w:r w:rsidRPr="005662E5">
        <w:rPr>
          <w:rFonts w:ascii="Helvetica" w:hAnsi="Helvetica" w:cs="Helvetica"/>
          <w:i/>
          <w:sz w:val="20"/>
        </w:rPr>
        <w:t xml:space="preserve">Estimated Funding Sources: </w:t>
      </w:r>
      <w:r w:rsidRPr="005662E5">
        <w:rPr>
          <w:rFonts w:ascii="Helvetica" w:hAnsi="Helvetica" w:cs="Helvetica"/>
          <w:sz w:val="20"/>
        </w:rPr>
        <w:t xml:space="preserve">The PHA should reasonably expect to receive continued annual funding through Public Housing Operating Funds, Public Housing Capital Funds, and Housing Choice Voucher Funding for the continued operation of this property. The estimated funding amount </w:t>
      </w:r>
      <w:r w:rsidR="00A76D5E" w:rsidRPr="005662E5">
        <w:rPr>
          <w:rFonts w:ascii="Helvetica" w:hAnsi="Helvetica" w:cs="Helvetica"/>
          <w:sz w:val="20"/>
        </w:rPr>
        <w:t>will likely</w:t>
      </w:r>
      <w:r w:rsidRPr="005662E5">
        <w:rPr>
          <w:rFonts w:ascii="Helvetica" w:hAnsi="Helvetica" w:cs="Helvetica"/>
          <w:sz w:val="20"/>
        </w:rPr>
        <w:t xml:space="preserve"> be the amount received in the </w:t>
      </w:r>
      <w:r w:rsidR="00A76D5E" w:rsidRPr="005662E5">
        <w:rPr>
          <w:rFonts w:ascii="Helvetica" w:hAnsi="Helvetica" w:cs="Helvetica"/>
          <w:sz w:val="20"/>
        </w:rPr>
        <w:t>year prior to submitting this form.</w:t>
      </w:r>
      <w:r w:rsidRPr="005662E5">
        <w:rPr>
          <w:rFonts w:ascii="Helvetica" w:hAnsi="Helvetica" w:cs="Helvetica"/>
          <w:sz w:val="20"/>
        </w:rPr>
        <w:t xml:space="preserve"> </w:t>
      </w:r>
      <w:r w:rsidR="008F7B0E" w:rsidRPr="005662E5">
        <w:rPr>
          <w:rFonts w:ascii="Helvetica" w:hAnsi="Helvetica" w:cs="Helvetica"/>
          <w:sz w:val="20"/>
        </w:rPr>
        <w:t>Additionally, the PHA should enter in any non-federal funds they intend to use as part of the operations of the property.</w:t>
      </w:r>
    </w:p>
    <w:p w14:paraId="418103BE" w14:textId="0510C649" w:rsidR="00917159" w:rsidRPr="005662E5" w:rsidRDefault="00917159" w:rsidP="00607535">
      <w:pPr>
        <w:rPr>
          <w:rFonts w:ascii="Helvetica" w:hAnsi="Helvetica" w:cs="Helvetica"/>
          <w:sz w:val="20"/>
        </w:rPr>
      </w:pPr>
    </w:p>
    <w:p w14:paraId="6F9390DE" w14:textId="7B479117" w:rsidR="00D51C1C" w:rsidRPr="005662E5" w:rsidRDefault="00D51C1C" w:rsidP="00607535">
      <w:pPr>
        <w:rPr>
          <w:rFonts w:ascii="Helvetica" w:hAnsi="Helvetica" w:cs="Helvetica"/>
          <w:sz w:val="20"/>
          <w:u w:val="single"/>
        </w:rPr>
      </w:pPr>
      <w:r w:rsidRPr="005662E5">
        <w:rPr>
          <w:rFonts w:ascii="Helvetica" w:hAnsi="Helvetica" w:cs="Helvetica"/>
          <w:sz w:val="20"/>
          <w:u w:val="single"/>
        </w:rPr>
        <w:t>Part C. Activities</w:t>
      </w:r>
    </w:p>
    <w:p w14:paraId="66ECC811" w14:textId="7FC41B98" w:rsidR="00D51C1C" w:rsidRPr="003237B5" w:rsidRDefault="00D51C1C" w:rsidP="003237B5">
      <w:pPr>
        <w:pStyle w:val="CommentText"/>
        <w:rPr>
          <w:sz w:val="16"/>
          <w:szCs w:val="16"/>
        </w:rPr>
      </w:pPr>
      <w:r w:rsidRPr="005662E5">
        <w:rPr>
          <w:rFonts w:ascii="Helvetica" w:hAnsi="Helvetica" w:cs="Helvetica"/>
        </w:rPr>
        <w:t>This section provides HUD or the Responsible Entity with a</w:t>
      </w:r>
      <w:r w:rsidR="00194974">
        <w:rPr>
          <w:rFonts w:ascii="Helvetica" w:hAnsi="Helvetica" w:cs="Helvetica"/>
        </w:rPr>
        <w:t xml:space="preserve"> list of</w:t>
      </w:r>
      <w:r w:rsidRPr="005662E5">
        <w:rPr>
          <w:rFonts w:ascii="Helvetica" w:hAnsi="Helvetica" w:cs="Helvetica"/>
        </w:rPr>
        <w:t xml:space="preserve"> activities</w:t>
      </w:r>
      <w:r w:rsidR="00691115">
        <w:rPr>
          <w:rFonts w:ascii="Helvetica" w:hAnsi="Helvetica" w:cs="Helvetica"/>
        </w:rPr>
        <w:t xml:space="preserve"> </w:t>
      </w:r>
      <w:r w:rsidRPr="005662E5">
        <w:rPr>
          <w:rFonts w:ascii="Helvetica" w:hAnsi="Helvetica" w:cs="Helvetica"/>
        </w:rPr>
        <w:t xml:space="preserve">that </w:t>
      </w:r>
      <w:r w:rsidR="003373D7" w:rsidRPr="005662E5">
        <w:rPr>
          <w:rFonts w:ascii="Helvetica" w:hAnsi="Helvetica" w:cs="Helvetica"/>
        </w:rPr>
        <w:t xml:space="preserve">a PHA may reasonably expect to engage in during the Five-Year Clearance Period. </w:t>
      </w:r>
      <w:r w:rsidR="00070D80">
        <w:rPr>
          <w:rFonts w:ascii="Helvetica" w:hAnsi="Helvetica" w:cs="Helvetica"/>
        </w:rPr>
        <w:t>Provide a narrative project description, separating out activities that will occur pursuant to 24 CFR 58.35(a)(2) and purchases of equipment. Additionally, if t</w:t>
      </w:r>
      <w:r w:rsidR="00070D80" w:rsidRPr="009405FF">
        <w:rPr>
          <w:rFonts w:ascii="Helvetica" w:hAnsi="Helvetica" w:cs="Helvetica"/>
        </w:rPr>
        <w:t>he proposed activities are required as conditions of remedial orders or agreements entered by a court or execu</w:t>
      </w:r>
      <w:r w:rsidR="00070D80">
        <w:rPr>
          <w:rFonts w:ascii="Helvetica" w:hAnsi="Helvetica" w:cs="Helvetica"/>
        </w:rPr>
        <w:t xml:space="preserve">ted by an administrative agency, indicate by marking the box. </w:t>
      </w:r>
      <w:r w:rsidR="008C2AA5" w:rsidRPr="008C2AA5">
        <w:rPr>
          <w:rFonts w:ascii="Helvetica" w:hAnsi="Helvetica" w:cs="Helvetica"/>
        </w:rPr>
        <w:t>The project description clearly identifies the project site and captures the maximum anticipated scope of activities for the fixed five-year period. PHAs include in the project scope all reasonably foreseeable maintenance (not</w:t>
      </w:r>
      <w:r w:rsidR="003237B5">
        <w:rPr>
          <w:rFonts w:ascii="Helvetica" w:hAnsi="Helvetica" w:cs="Helvetica"/>
        </w:rPr>
        <w:t xml:space="preserve"> already determined to be categorically excluded per the programmatic determination in PIH Notice 2016-</w:t>
      </w:r>
      <w:r w:rsidR="003237B5" w:rsidRPr="003237B5">
        <w:rPr>
          <w:rFonts w:ascii="Helvetica" w:hAnsi="Helvetica" w:cs="Helvetica"/>
          <w:highlight w:val="yellow"/>
        </w:rPr>
        <w:t>XX</w:t>
      </w:r>
      <w:r w:rsidR="003237B5">
        <w:rPr>
          <w:rFonts w:ascii="Helvetica" w:hAnsi="Helvetica" w:cs="Helvetica"/>
        </w:rPr>
        <w:t xml:space="preserve">, </w:t>
      </w:r>
      <w:r w:rsidR="008C2AA5" w:rsidRPr="008C2AA5">
        <w:rPr>
          <w:rFonts w:ascii="Helvetica" w:hAnsi="Helvetica" w:cs="Helvetica"/>
        </w:rPr>
        <w:t>Appendix A), equipment purchase, modernization, and rehabilitation for each public housing site. The project description must include sufficient specificity to allow members of the public, reviewing agencies, and the RE or HUD to understand the overall scope of proposed activities and to allow the RE or HUD to determine whether an activity is maintenance or rehabilitation.</w:t>
      </w:r>
      <w:r w:rsidR="006D68F1">
        <w:rPr>
          <w:rFonts w:ascii="Helvetica" w:hAnsi="Helvetica" w:cs="Helvetica"/>
        </w:rPr>
        <w:t xml:space="preserve"> </w:t>
      </w:r>
      <w:r w:rsidR="006D68F1" w:rsidRPr="006D68F1">
        <w:rPr>
          <w:rFonts w:ascii="Helvetica" w:hAnsi="Helvetica" w:cs="Helvetica"/>
        </w:rPr>
        <w:t xml:space="preserve">Project descriptions for </w:t>
      </w:r>
      <w:r w:rsidR="006D68F1">
        <w:rPr>
          <w:rFonts w:ascii="Helvetica" w:hAnsi="Helvetica" w:cs="Helvetica"/>
        </w:rPr>
        <w:t>new construction, substantial rehabilitation, and transfers of assistance also</w:t>
      </w:r>
      <w:r w:rsidR="006D68F1" w:rsidRPr="006D68F1">
        <w:rPr>
          <w:rFonts w:ascii="Helvetica" w:hAnsi="Helvetica" w:cs="Helvetica"/>
        </w:rPr>
        <w:t xml:space="preserve"> include: the location, purpose and need, proposed scope of work, physical description of existing and/or proposed new buildings, timeframe for implementation, size of the project, area setting, and development partners</w:t>
      </w:r>
      <w:r w:rsidR="006D68F1">
        <w:rPr>
          <w:rFonts w:ascii="Helvetica" w:hAnsi="Helvetica" w:cs="Helvetica"/>
        </w:rPr>
        <w:t xml:space="preserve">. </w:t>
      </w:r>
      <w:r w:rsidR="003373D7" w:rsidRPr="005662E5">
        <w:rPr>
          <w:rFonts w:ascii="Helvetica" w:hAnsi="Helvetica" w:cs="Helvetica"/>
        </w:rPr>
        <w:t>The PHA also indicate</w:t>
      </w:r>
      <w:r w:rsidR="007C5A90">
        <w:rPr>
          <w:rFonts w:ascii="Helvetica" w:hAnsi="Helvetica" w:cs="Helvetica"/>
        </w:rPr>
        <w:t>s</w:t>
      </w:r>
      <w:r w:rsidR="003373D7" w:rsidRPr="005662E5">
        <w:rPr>
          <w:rFonts w:ascii="Helvetica" w:hAnsi="Helvetica" w:cs="Helvetica"/>
        </w:rPr>
        <w:t xml:space="preserve"> whether they expect to engage in rehabilitation activities or special projects for mobility and accessibility</w:t>
      </w:r>
      <w:r w:rsidR="006D68F1">
        <w:rPr>
          <w:rFonts w:ascii="Helvetica" w:hAnsi="Helvetica" w:cs="Helvetica"/>
        </w:rPr>
        <w:t>.</w:t>
      </w:r>
    </w:p>
    <w:sectPr w:rsidR="00D51C1C" w:rsidRPr="003237B5" w:rsidSect="00E81758">
      <w:headerReference w:type="even" r:id="rId8"/>
      <w:headerReference w:type="default" r:id="rId9"/>
      <w:footerReference w:type="even" r:id="rId10"/>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E1C01" w14:textId="77777777" w:rsidR="00110003" w:rsidRDefault="00110003" w:rsidP="00F374DF">
      <w:r>
        <w:separator/>
      </w:r>
    </w:p>
    <w:p w14:paraId="28B54E26" w14:textId="77777777" w:rsidR="00110003" w:rsidRDefault="00110003"/>
  </w:endnote>
  <w:endnote w:type="continuationSeparator" w:id="0">
    <w:p w14:paraId="2F1C062C" w14:textId="77777777" w:rsidR="00110003" w:rsidRDefault="00110003" w:rsidP="00F374DF">
      <w:r>
        <w:continuationSeparator/>
      </w:r>
    </w:p>
    <w:p w14:paraId="6125A478" w14:textId="77777777" w:rsidR="00110003" w:rsidRDefault="001100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Condense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4B7E6" w14:textId="77777777" w:rsidR="00356D99" w:rsidRDefault="00356D99">
    <w:pPr>
      <w:pStyle w:val="Footer"/>
    </w:pPr>
  </w:p>
  <w:p w14:paraId="2E02F45B" w14:textId="77777777" w:rsidR="009C5CC7" w:rsidRDefault="009C5CC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003628"/>
      <w:docPartObj>
        <w:docPartGallery w:val="Page Numbers (Bottom of Page)"/>
        <w:docPartUnique/>
      </w:docPartObj>
    </w:sdtPr>
    <w:sdtEndPr>
      <w:rPr>
        <w:rFonts w:ascii="Helvetica Condensed" w:hAnsi="Helvetica Condensed"/>
        <w:noProof/>
        <w:sz w:val="18"/>
      </w:rPr>
    </w:sdtEndPr>
    <w:sdtContent>
      <w:p w14:paraId="2CED23C9" w14:textId="41C28016" w:rsidR="00F374DF" w:rsidRPr="0000617B" w:rsidRDefault="00F374DF" w:rsidP="0000617B">
        <w:pPr>
          <w:pStyle w:val="Footer"/>
          <w:jc w:val="center"/>
          <w:rPr>
            <w:rFonts w:ascii="Helvetica Condensed" w:hAnsi="Helvetica Condensed"/>
            <w:sz w:val="18"/>
          </w:rPr>
        </w:pPr>
        <w:r w:rsidRPr="0000617B">
          <w:rPr>
            <w:rFonts w:ascii="Helvetica Condensed" w:hAnsi="Helvetica Condensed"/>
            <w:sz w:val="18"/>
          </w:rPr>
          <w:fldChar w:fldCharType="begin"/>
        </w:r>
        <w:r w:rsidRPr="0000617B">
          <w:rPr>
            <w:rFonts w:ascii="Helvetica Condensed" w:hAnsi="Helvetica Condensed"/>
            <w:sz w:val="18"/>
          </w:rPr>
          <w:instrText xml:space="preserve"> PAGE   \* MERGEFORMAT </w:instrText>
        </w:r>
        <w:r w:rsidRPr="0000617B">
          <w:rPr>
            <w:rFonts w:ascii="Helvetica Condensed" w:hAnsi="Helvetica Condensed"/>
            <w:sz w:val="18"/>
          </w:rPr>
          <w:fldChar w:fldCharType="separate"/>
        </w:r>
        <w:r w:rsidR="00934D8C">
          <w:rPr>
            <w:rFonts w:ascii="Helvetica Condensed" w:hAnsi="Helvetica Condensed"/>
            <w:noProof/>
            <w:sz w:val="18"/>
          </w:rPr>
          <w:t>1</w:t>
        </w:r>
        <w:r w:rsidRPr="0000617B">
          <w:rPr>
            <w:rFonts w:ascii="Helvetica Condensed" w:hAnsi="Helvetica Condensed"/>
            <w:noProof/>
            <w:sz w:val="18"/>
          </w:rPr>
          <w:fldChar w:fldCharType="end"/>
        </w:r>
      </w:p>
    </w:sdtContent>
  </w:sdt>
  <w:p w14:paraId="2082B2C8" w14:textId="7A3795C6" w:rsidR="00F374DF" w:rsidRPr="00526C34" w:rsidRDefault="00526C34" w:rsidP="00526C34">
    <w:pPr>
      <w:pStyle w:val="Footer"/>
      <w:jc w:val="right"/>
      <w:rPr>
        <w:rFonts w:ascii="Helvetica" w:hAnsi="Helvetica" w:cs="Helvetica"/>
        <w:sz w:val="18"/>
      </w:rPr>
    </w:pPr>
    <w:r w:rsidRPr="00526C34">
      <w:rPr>
        <w:rFonts w:ascii="Helvetica" w:hAnsi="Helvetica" w:cs="Helvetica"/>
        <w:sz w:val="18"/>
      </w:rPr>
      <w:t>Form HUD-5</w:t>
    </w:r>
    <w:r w:rsidR="0069716B">
      <w:rPr>
        <w:rFonts w:ascii="Helvetica" w:hAnsi="Helvetica" w:cs="Helvetica"/>
        <w:sz w:val="18"/>
      </w:rPr>
      <w:t>3245</w:t>
    </w:r>
    <w:r w:rsidRPr="00526C34">
      <w:rPr>
        <w:rFonts w:ascii="Helvetica" w:hAnsi="Helvetica" w:cs="Helvetica"/>
        <w:sz w:val="18"/>
      </w:rPr>
      <w:t xml:space="preserve"> (</w:t>
    </w:r>
    <w:r w:rsidR="00070D80">
      <w:rPr>
        <w:rFonts w:ascii="Helvetica" w:hAnsi="Helvetica" w:cs="Helvetica"/>
        <w:sz w:val="18"/>
      </w:rPr>
      <w:t>10</w:t>
    </w:r>
    <w:r w:rsidRPr="00526C34">
      <w:rPr>
        <w:rFonts w:ascii="Helvetica" w:hAnsi="Helvetica" w:cs="Helvetica"/>
        <w:sz w:val="18"/>
      </w:rPr>
      <w:t>/2016)</w:t>
    </w:r>
  </w:p>
  <w:p w14:paraId="040F1C18" w14:textId="77777777" w:rsidR="009C5CC7" w:rsidRDefault="009C5C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B96DE" w14:textId="77777777" w:rsidR="00110003" w:rsidRDefault="00110003" w:rsidP="00F374DF">
      <w:r>
        <w:separator/>
      </w:r>
    </w:p>
    <w:p w14:paraId="62D7937F" w14:textId="77777777" w:rsidR="00110003" w:rsidRDefault="00110003"/>
  </w:footnote>
  <w:footnote w:type="continuationSeparator" w:id="0">
    <w:p w14:paraId="22FA6951" w14:textId="77777777" w:rsidR="00110003" w:rsidRDefault="00110003" w:rsidP="00F374DF">
      <w:r>
        <w:continuationSeparator/>
      </w:r>
    </w:p>
    <w:p w14:paraId="7BA71A79" w14:textId="77777777" w:rsidR="00110003" w:rsidRDefault="001100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A5FDB" w14:textId="77777777" w:rsidR="00356D99" w:rsidRDefault="00356D99">
    <w:pPr>
      <w:pStyle w:val="Header"/>
    </w:pPr>
  </w:p>
  <w:p w14:paraId="64B0A665" w14:textId="77777777" w:rsidR="009C5CC7" w:rsidRDefault="009C5C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1"/>
      <w:gridCol w:w="3599"/>
    </w:tblGrid>
    <w:tr w:rsidR="00526C34" w14:paraId="67871263" w14:textId="77777777" w:rsidTr="00526C34">
      <w:tc>
        <w:tcPr>
          <w:tcW w:w="1667" w:type="pct"/>
        </w:tcPr>
        <w:p w14:paraId="0F97B750" w14:textId="3C1C87F8" w:rsidR="00526C34" w:rsidRPr="009B1021" w:rsidRDefault="009B1021" w:rsidP="008564FF">
          <w:pPr>
            <w:pStyle w:val="Header"/>
            <w:rPr>
              <w:rFonts w:ascii="Helvetica" w:hAnsi="Helvetica" w:cs="Times New Roman"/>
              <w:b/>
              <w:sz w:val="24"/>
            </w:rPr>
          </w:pPr>
          <w:r>
            <w:rPr>
              <w:rFonts w:ascii="Helvetica" w:hAnsi="Helvetica" w:cs="Times New Roman"/>
              <w:b/>
              <w:sz w:val="24"/>
            </w:rPr>
            <w:t xml:space="preserve">PHA Environmental Review </w:t>
          </w:r>
          <w:r w:rsidR="00526C34" w:rsidRPr="0000617B">
            <w:rPr>
              <w:rFonts w:ascii="Helvetica" w:hAnsi="Helvetica" w:cs="Times New Roman"/>
              <w:b/>
              <w:sz w:val="24"/>
            </w:rPr>
            <w:t>Project Description</w:t>
          </w:r>
        </w:p>
      </w:tc>
      <w:tc>
        <w:tcPr>
          <w:tcW w:w="1667" w:type="pct"/>
        </w:tcPr>
        <w:p w14:paraId="4A95D61C" w14:textId="2CEFA7AA" w:rsidR="00526C34" w:rsidRPr="0000617B" w:rsidRDefault="00526C34" w:rsidP="00526C34">
          <w:pPr>
            <w:tabs>
              <w:tab w:val="right" w:pos="9360"/>
            </w:tabs>
            <w:suppressAutoHyphens/>
            <w:spacing w:line="240" w:lineRule="atLeast"/>
            <w:jc w:val="center"/>
            <w:rPr>
              <w:rFonts w:ascii="Helvetica" w:hAnsi="Helvetica" w:cs="Arial"/>
              <w:b/>
              <w:bCs/>
              <w:sz w:val="18"/>
            </w:rPr>
          </w:pPr>
          <w:r w:rsidRPr="0000617B">
            <w:rPr>
              <w:rFonts w:ascii="Helvetica" w:hAnsi="Helvetica" w:cs="Arial"/>
              <w:b/>
              <w:bCs/>
              <w:sz w:val="18"/>
            </w:rPr>
            <w:t>U.S. Department of Housing</w:t>
          </w:r>
          <w:r>
            <w:rPr>
              <w:rFonts w:ascii="Helvetica" w:hAnsi="Helvetica" w:cs="Arial"/>
              <w:b/>
              <w:bCs/>
              <w:sz w:val="18"/>
            </w:rPr>
            <w:t xml:space="preserve"> </w:t>
          </w:r>
          <w:r>
            <w:rPr>
              <w:rFonts w:ascii="Helvetica" w:hAnsi="Helvetica" w:cs="Arial"/>
              <w:b/>
              <w:bCs/>
              <w:sz w:val="18"/>
            </w:rPr>
            <w:br/>
            <w:t>and Urban Development</w:t>
          </w:r>
          <w:r>
            <w:rPr>
              <w:rFonts w:ascii="Helvetica" w:hAnsi="Helvetica" w:cs="Arial"/>
              <w:b/>
              <w:bCs/>
              <w:sz w:val="18"/>
            </w:rPr>
            <w:br/>
          </w:r>
          <w:r w:rsidRPr="0000617B">
            <w:rPr>
              <w:rFonts w:ascii="Helvetica" w:hAnsi="Helvetica" w:cs="Arial"/>
              <w:b/>
              <w:bCs/>
              <w:sz w:val="18"/>
            </w:rPr>
            <w:t>Office of Public and Indian Housing</w:t>
          </w:r>
        </w:p>
      </w:tc>
      <w:tc>
        <w:tcPr>
          <w:tcW w:w="1666" w:type="pct"/>
        </w:tcPr>
        <w:p w14:paraId="6890B0A2" w14:textId="112221C7" w:rsidR="00526C34" w:rsidRDefault="00526C34" w:rsidP="0000617B">
          <w:pPr>
            <w:tabs>
              <w:tab w:val="right" w:pos="9360"/>
            </w:tabs>
            <w:suppressAutoHyphens/>
            <w:spacing w:line="240" w:lineRule="atLeast"/>
            <w:jc w:val="right"/>
            <w:rPr>
              <w:rFonts w:ascii="Helvetica" w:hAnsi="Helvetica" w:cs="Arial"/>
              <w:b/>
              <w:bCs/>
              <w:sz w:val="18"/>
            </w:rPr>
          </w:pPr>
          <w:r>
            <w:rPr>
              <w:rFonts w:ascii="Helvetica" w:hAnsi="Helvetica" w:cs="Arial"/>
              <w:b/>
              <w:bCs/>
              <w:sz w:val="18"/>
            </w:rPr>
            <w:t xml:space="preserve">OMB Approval No. 2506-0177 </w:t>
          </w:r>
          <w:r>
            <w:rPr>
              <w:rFonts w:ascii="Helvetica" w:hAnsi="Helvetica" w:cs="Arial"/>
              <w:b/>
              <w:bCs/>
              <w:sz w:val="18"/>
            </w:rPr>
            <w:br/>
            <w:t>&amp; 2506-0087</w:t>
          </w:r>
        </w:p>
        <w:p w14:paraId="4A6032BB" w14:textId="55828D6D" w:rsidR="00526C34" w:rsidRPr="00526C34" w:rsidRDefault="00526C34" w:rsidP="00526C34">
          <w:pPr>
            <w:tabs>
              <w:tab w:val="right" w:pos="9360"/>
            </w:tabs>
            <w:suppressAutoHyphens/>
            <w:spacing w:line="240" w:lineRule="atLeast"/>
            <w:jc w:val="right"/>
            <w:rPr>
              <w:rFonts w:ascii="Helvetica" w:hAnsi="Helvetica" w:cs="Arial"/>
              <w:bCs/>
              <w:sz w:val="18"/>
            </w:rPr>
          </w:pPr>
        </w:p>
      </w:tc>
    </w:tr>
  </w:tbl>
  <w:p w14:paraId="39F1E182" w14:textId="2B66F565" w:rsidR="009C5CC7" w:rsidRDefault="009C5C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76700"/>
    <w:multiLevelType w:val="hybridMultilevel"/>
    <w:tmpl w:val="903CF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778B1"/>
    <w:multiLevelType w:val="hybridMultilevel"/>
    <w:tmpl w:val="F5041E84"/>
    <w:lvl w:ilvl="0" w:tplc="4D7A934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D52F5"/>
    <w:multiLevelType w:val="hybridMultilevel"/>
    <w:tmpl w:val="AB1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B1697"/>
    <w:multiLevelType w:val="hybridMultilevel"/>
    <w:tmpl w:val="9BA45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A97B7C"/>
    <w:multiLevelType w:val="hybridMultilevel"/>
    <w:tmpl w:val="3498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397161"/>
    <w:multiLevelType w:val="hybridMultilevel"/>
    <w:tmpl w:val="DA00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DA24F5"/>
    <w:multiLevelType w:val="hybridMultilevel"/>
    <w:tmpl w:val="B5E0C596"/>
    <w:lvl w:ilvl="0" w:tplc="BD5858A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BAE941B7-7936-41C2-B7D8-34AA88BB712C}"/>
  </w:docVars>
  <w:rsids>
    <w:rsidRoot w:val="00720B24"/>
    <w:rsid w:val="0000617B"/>
    <w:rsid w:val="00013FE9"/>
    <w:rsid w:val="00025A09"/>
    <w:rsid w:val="0003059B"/>
    <w:rsid w:val="000555D2"/>
    <w:rsid w:val="000657D1"/>
    <w:rsid w:val="00070550"/>
    <w:rsid w:val="00070D80"/>
    <w:rsid w:val="00091AD4"/>
    <w:rsid w:val="000B1CF6"/>
    <w:rsid w:val="000B35E2"/>
    <w:rsid w:val="000E28A3"/>
    <w:rsid w:val="00110003"/>
    <w:rsid w:val="001330A5"/>
    <w:rsid w:val="00155D29"/>
    <w:rsid w:val="001574D1"/>
    <w:rsid w:val="00165F7D"/>
    <w:rsid w:val="001817E6"/>
    <w:rsid w:val="001849F5"/>
    <w:rsid w:val="00194974"/>
    <w:rsid w:val="001A5B27"/>
    <w:rsid w:val="001C5CD3"/>
    <w:rsid w:val="001F740D"/>
    <w:rsid w:val="002053F7"/>
    <w:rsid w:val="00207901"/>
    <w:rsid w:val="00242747"/>
    <w:rsid w:val="002526C8"/>
    <w:rsid w:val="0027401A"/>
    <w:rsid w:val="002826DE"/>
    <w:rsid w:val="002A5352"/>
    <w:rsid w:val="002C3AF2"/>
    <w:rsid w:val="002F7AE5"/>
    <w:rsid w:val="003076F0"/>
    <w:rsid w:val="003237B5"/>
    <w:rsid w:val="00332200"/>
    <w:rsid w:val="00335236"/>
    <w:rsid w:val="003373D7"/>
    <w:rsid w:val="00356D99"/>
    <w:rsid w:val="0037088E"/>
    <w:rsid w:val="00384F80"/>
    <w:rsid w:val="003C124E"/>
    <w:rsid w:val="003C1DA5"/>
    <w:rsid w:val="003C4290"/>
    <w:rsid w:val="003D2A9E"/>
    <w:rsid w:val="003D3E21"/>
    <w:rsid w:val="003E461D"/>
    <w:rsid w:val="003F13D3"/>
    <w:rsid w:val="00400472"/>
    <w:rsid w:val="0042694C"/>
    <w:rsid w:val="004311CA"/>
    <w:rsid w:val="00441C01"/>
    <w:rsid w:val="00450FBA"/>
    <w:rsid w:val="00477AA3"/>
    <w:rsid w:val="00481A1D"/>
    <w:rsid w:val="004D40BE"/>
    <w:rsid w:val="0050056B"/>
    <w:rsid w:val="00506AE5"/>
    <w:rsid w:val="00515A8C"/>
    <w:rsid w:val="00526C34"/>
    <w:rsid w:val="005662E5"/>
    <w:rsid w:val="00572C8B"/>
    <w:rsid w:val="005A4543"/>
    <w:rsid w:val="005E1E9C"/>
    <w:rsid w:val="00607535"/>
    <w:rsid w:val="0062256C"/>
    <w:rsid w:val="00671643"/>
    <w:rsid w:val="0068157E"/>
    <w:rsid w:val="00686473"/>
    <w:rsid w:val="00691115"/>
    <w:rsid w:val="0069716B"/>
    <w:rsid w:val="006D68F1"/>
    <w:rsid w:val="00720B24"/>
    <w:rsid w:val="00740580"/>
    <w:rsid w:val="00746F7E"/>
    <w:rsid w:val="00752B80"/>
    <w:rsid w:val="0075346B"/>
    <w:rsid w:val="007B58EE"/>
    <w:rsid w:val="007B5F1A"/>
    <w:rsid w:val="007C5A90"/>
    <w:rsid w:val="00807341"/>
    <w:rsid w:val="00834CB2"/>
    <w:rsid w:val="008564FF"/>
    <w:rsid w:val="008B6D27"/>
    <w:rsid w:val="008C0F81"/>
    <w:rsid w:val="008C2AA5"/>
    <w:rsid w:val="008F4555"/>
    <w:rsid w:val="008F7B0E"/>
    <w:rsid w:val="00917159"/>
    <w:rsid w:val="00921462"/>
    <w:rsid w:val="00925E9E"/>
    <w:rsid w:val="00934D8C"/>
    <w:rsid w:val="009405FF"/>
    <w:rsid w:val="009833DD"/>
    <w:rsid w:val="00990F7A"/>
    <w:rsid w:val="009932D9"/>
    <w:rsid w:val="009B1021"/>
    <w:rsid w:val="009C5CC7"/>
    <w:rsid w:val="009D1FDB"/>
    <w:rsid w:val="009D387D"/>
    <w:rsid w:val="00A069A7"/>
    <w:rsid w:val="00A65220"/>
    <w:rsid w:val="00A76D5E"/>
    <w:rsid w:val="00A82EE9"/>
    <w:rsid w:val="00B16B94"/>
    <w:rsid w:val="00B96EA7"/>
    <w:rsid w:val="00BD16C1"/>
    <w:rsid w:val="00BF5645"/>
    <w:rsid w:val="00C2589F"/>
    <w:rsid w:val="00C34173"/>
    <w:rsid w:val="00C46381"/>
    <w:rsid w:val="00C51D73"/>
    <w:rsid w:val="00C91A96"/>
    <w:rsid w:val="00CA32C6"/>
    <w:rsid w:val="00CD0828"/>
    <w:rsid w:val="00CE65D9"/>
    <w:rsid w:val="00CF4FE8"/>
    <w:rsid w:val="00D01738"/>
    <w:rsid w:val="00D32054"/>
    <w:rsid w:val="00D5041F"/>
    <w:rsid w:val="00D51C1C"/>
    <w:rsid w:val="00DA695E"/>
    <w:rsid w:val="00E31AA5"/>
    <w:rsid w:val="00E47597"/>
    <w:rsid w:val="00E65858"/>
    <w:rsid w:val="00E81758"/>
    <w:rsid w:val="00ED5316"/>
    <w:rsid w:val="00F27D4F"/>
    <w:rsid w:val="00F374DF"/>
    <w:rsid w:val="00F57283"/>
    <w:rsid w:val="00F933F7"/>
    <w:rsid w:val="00FC45BE"/>
    <w:rsid w:val="00FD29C8"/>
    <w:rsid w:val="00FE6744"/>
    <w:rsid w:val="00FF7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8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B24"/>
    <w:pPr>
      <w:ind w:left="720"/>
      <w:contextualSpacing/>
    </w:pPr>
  </w:style>
  <w:style w:type="paragraph" w:styleId="BalloonText">
    <w:name w:val="Balloon Text"/>
    <w:basedOn w:val="Normal"/>
    <w:link w:val="BalloonTextChar"/>
    <w:uiPriority w:val="99"/>
    <w:semiHidden/>
    <w:unhideWhenUsed/>
    <w:rsid w:val="00CE65D9"/>
    <w:rPr>
      <w:rFonts w:ascii="Tahoma" w:hAnsi="Tahoma" w:cs="Tahoma"/>
      <w:sz w:val="16"/>
      <w:szCs w:val="16"/>
    </w:rPr>
  </w:style>
  <w:style w:type="character" w:customStyle="1" w:styleId="BalloonTextChar">
    <w:name w:val="Balloon Text Char"/>
    <w:basedOn w:val="DefaultParagraphFont"/>
    <w:link w:val="BalloonText"/>
    <w:uiPriority w:val="99"/>
    <w:semiHidden/>
    <w:rsid w:val="00CE65D9"/>
    <w:rPr>
      <w:rFonts w:ascii="Tahoma" w:hAnsi="Tahoma" w:cs="Tahoma"/>
      <w:sz w:val="16"/>
      <w:szCs w:val="16"/>
    </w:rPr>
  </w:style>
  <w:style w:type="paragraph" w:styleId="Header">
    <w:name w:val="header"/>
    <w:basedOn w:val="Normal"/>
    <w:link w:val="HeaderChar"/>
    <w:uiPriority w:val="99"/>
    <w:unhideWhenUsed/>
    <w:rsid w:val="00F374DF"/>
    <w:pPr>
      <w:tabs>
        <w:tab w:val="center" w:pos="4680"/>
        <w:tab w:val="right" w:pos="9360"/>
      </w:tabs>
    </w:pPr>
  </w:style>
  <w:style w:type="character" w:customStyle="1" w:styleId="HeaderChar">
    <w:name w:val="Header Char"/>
    <w:basedOn w:val="DefaultParagraphFont"/>
    <w:link w:val="Header"/>
    <w:uiPriority w:val="99"/>
    <w:rsid w:val="00F374DF"/>
  </w:style>
  <w:style w:type="paragraph" w:styleId="Footer">
    <w:name w:val="footer"/>
    <w:basedOn w:val="Normal"/>
    <w:link w:val="FooterChar"/>
    <w:uiPriority w:val="99"/>
    <w:unhideWhenUsed/>
    <w:rsid w:val="00F374DF"/>
    <w:pPr>
      <w:tabs>
        <w:tab w:val="center" w:pos="4680"/>
        <w:tab w:val="right" w:pos="9360"/>
      </w:tabs>
    </w:pPr>
  </w:style>
  <w:style w:type="character" w:customStyle="1" w:styleId="FooterChar">
    <w:name w:val="Footer Char"/>
    <w:basedOn w:val="DefaultParagraphFont"/>
    <w:link w:val="Footer"/>
    <w:uiPriority w:val="99"/>
    <w:rsid w:val="00F374DF"/>
  </w:style>
  <w:style w:type="character" w:styleId="CommentReference">
    <w:name w:val="annotation reference"/>
    <w:basedOn w:val="DefaultParagraphFont"/>
    <w:semiHidden/>
    <w:unhideWhenUsed/>
    <w:rsid w:val="00FF73DB"/>
    <w:rPr>
      <w:sz w:val="16"/>
      <w:szCs w:val="16"/>
    </w:rPr>
  </w:style>
  <w:style w:type="paragraph" w:styleId="CommentText">
    <w:name w:val="annotation text"/>
    <w:basedOn w:val="Normal"/>
    <w:link w:val="CommentTextChar"/>
    <w:uiPriority w:val="99"/>
    <w:unhideWhenUsed/>
    <w:rsid w:val="00FF73DB"/>
    <w:rPr>
      <w:sz w:val="20"/>
      <w:szCs w:val="20"/>
    </w:rPr>
  </w:style>
  <w:style w:type="character" w:customStyle="1" w:styleId="CommentTextChar">
    <w:name w:val="Comment Text Char"/>
    <w:basedOn w:val="DefaultParagraphFont"/>
    <w:link w:val="CommentText"/>
    <w:uiPriority w:val="99"/>
    <w:rsid w:val="00FF73DB"/>
    <w:rPr>
      <w:sz w:val="20"/>
      <w:szCs w:val="20"/>
    </w:rPr>
  </w:style>
  <w:style w:type="paragraph" w:styleId="CommentSubject">
    <w:name w:val="annotation subject"/>
    <w:basedOn w:val="CommentText"/>
    <w:next w:val="CommentText"/>
    <w:link w:val="CommentSubjectChar"/>
    <w:uiPriority w:val="99"/>
    <w:semiHidden/>
    <w:unhideWhenUsed/>
    <w:rsid w:val="00FF73DB"/>
    <w:rPr>
      <w:b/>
      <w:bCs/>
    </w:rPr>
  </w:style>
  <w:style w:type="character" w:customStyle="1" w:styleId="CommentSubjectChar">
    <w:name w:val="Comment Subject Char"/>
    <w:basedOn w:val="CommentTextChar"/>
    <w:link w:val="CommentSubject"/>
    <w:uiPriority w:val="99"/>
    <w:semiHidden/>
    <w:rsid w:val="00FF73DB"/>
    <w:rPr>
      <w:b/>
      <w:bCs/>
      <w:sz w:val="20"/>
      <w:szCs w:val="20"/>
    </w:rPr>
  </w:style>
  <w:style w:type="table" w:styleId="TableGrid">
    <w:name w:val="Table Grid"/>
    <w:basedOn w:val="TableNormal"/>
    <w:uiPriority w:val="59"/>
    <w:rsid w:val="00006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00617B"/>
    <w:rPr>
      <w:rFonts w:ascii="Times New Roman" w:eastAsia="Times New Roman" w:hAnsi="Times New Roman" w:cs="Times New Roman"/>
      <w:sz w:val="20"/>
      <w:szCs w:val="24"/>
    </w:rPr>
  </w:style>
  <w:style w:type="character" w:customStyle="1" w:styleId="BodyText3Char">
    <w:name w:val="Body Text 3 Char"/>
    <w:basedOn w:val="DefaultParagraphFont"/>
    <w:link w:val="BodyText3"/>
    <w:rsid w:val="0000617B"/>
    <w:rPr>
      <w:rFonts w:ascii="Times New Roman" w:eastAsia="Times New Roman" w:hAnsi="Times New Roman" w:cs="Times New Roman"/>
      <w:sz w:val="20"/>
      <w:szCs w:val="24"/>
    </w:rPr>
  </w:style>
  <w:style w:type="character" w:styleId="PlaceholderText">
    <w:name w:val="Placeholder Text"/>
    <w:basedOn w:val="DefaultParagraphFont"/>
    <w:uiPriority w:val="99"/>
    <w:semiHidden/>
    <w:rsid w:val="004D40BE"/>
    <w:rPr>
      <w:color w:val="808080"/>
    </w:rPr>
  </w:style>
  <w:style w:type="paragraph" w:styleId="DocumentMap">
    <w:name w:val="Document Map"/>
    <w:basedOn w:val="Normal"/>
    <w:link w:val="DocumentMapChar"/>
    <w:uiPriority w:val="99"/>
    <w:semiHidden/>
    <w:unhideWhenUsed/>
    <w:rsid w:val="000555D2"/>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0555D2"/>
    <w:rPr>
      <w:rFonts w:ascii="Times New Roman" w:hAnsi="Times New Roman" w:cs="Times New Roman"/>
      <w:sz w:val="24"/>
      <w:szCs w:val="24"/>
    </w:rPr>
  </w:style>
  <w:style w:type="paragraph" w:styleId="NormalWeb">
    <w:name w:val="Normal (Web)"/>
    <w:basedOn w:val="Normal"/>
    <w:uiPriority w:val="99"/>
    <w:semiHidden/>
    <w:unhideWhenUsed/>
    <w:rsid w:val="00925E9E"/>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BD16C1"/>
    <w:rPr>
      <w:sz w:val="20"/>
      <w:szCs w:val="20"/>
    </w:rPr>
  </w:style>
  <w:style w:type="character" w:customStyle="1" w:styleId="FootnoteTextChar">
    <w:name w:val="Footnote Text Char"/>
    <w:basedOn w:val="DefaultParagraphFont"/>
    <w:link w:val="FootnoteText"/>
    <w:uiPriority w:val="99"/>
    <w:semiHidden/>
    <w:rsid w:val="00BD16C1"/>
    <w:rPr>
      <w:sz w:val="20"/>
      <w:szCs w:val="20"/>
    </w:rPr>
  </w:style>
  <w:style w:type="character" w:styleId="FootnoteReference">
    <w:name w:val="footnote reference"/>
    <w:basedOn w:val="DefaultParagraphFont"/>
    <w:uiPriority w:val="99"/>
    <w:semiHidden/>
    <w:unhideWhenUsed/>
    <w:rsid w:val="00BD16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5245">
      <w:bodyDiv w:val="1"/>
      <w:marLeft w:val="0"/>
      <w:marRight w:val="0"/>
      <w:marTop w:val="0"/>
      <w:marBottom w:val="0"/>
      <w:divBdr>
        <w:top w:val="none" w:sz="0" w:space="0" w:color="auto"/>
        <w:left w:val="none" w:sz="0" w:space="0" w:color="auto"/>
        <w:bottom w:val="none" w:sz="0" w:space="0" w:color="auto"/>
        <w:right w:val="none" w:sz="0" w:space="0" w:color="auto"/>
      </w:divBdr>
    </w:div>
    <w:div w:id="420492165">
      <w:bodyDiv w:val="1"/>
      <w:marLeft w:val="0"/>
      <w:marRight w:val="0"/>
      <w:marTop w:val="30"/>
      <w:marBottom w:val="750"/>
      <w:divBdr>
        <w:top w:val="none" w:sz="0" w:space="0" w:color="auto"/>
        <w:left w:val="none" w:sz="0" w:space="0" w:color="auto"/>
        <w:bottom w:val="none" w:sz="0" w:space="0" w:color="auto"/>
        <w:right w:val="none" w:sz="0" w:space="0" w:color="auto"/>
      </w:divBdr>
      <w:divsChild>
        <w:div w:id="1640457108">
          <w:marLeft w:val="0"/>
          <w:marRight w:val="0"/>
          <w:marTop w:val="0"/>
          <w:marBottom w:val="0"/>
          <w:divBdr>
            <w:top w:val="none" w:sz="0" w:space="0" w:color="auto"/>
            <w:left w:val="none" w:sz="0" w:space="0" w:color="auto"/>
            <w:bottom w:val="none" w:sz="0" w:space="0" w:color="auto"/>
            <w:right w:val="none" w:sz="0" w:space="0" w:color="auto"/>
          </w:divBdr>
        </w:div>
      </w:divsChild>
    </w:div>
    <w:div w:id="518003681">
      <w:bodyDiv w:val="1"/>
      <w:marLeft w:val="0"/>
      <w:marRight w:val="0"/>
      <w:marTop w:val="0"/>
      <w:marBottom w:val="0"/>
      <w:divBdr>
        <w:top w:val="none" w:sz="0" w:space="0" w:color="auto"/>
        <w:left w:val="none" w:sz="0" w:space="0" w:color="auto"/>
        <w:bottom w:val="none" w:sz="0" w:space="0" w:color="auto"/>
        <w:right w:val="none" w:sz="0" w:space="0" w:color="auto"/>
      </w:divBdr>
    </w:div>
    <w:div w:id="519979118">
      <w:bodyDiv w:val="1"/>
      <w:marLeft w:val="0"/>
      <w:marRight w:val="0"/>
      <w:marTop w:val="0"/>
      <w:marBottom w:val="0"/>
      <w:divBdr>
        <w:top w:val="none" w:sz="0" w:space="0" w:color="auto"/>
        <w:left w:val="none" w:sz="0" w:space="0" w:color="auto"/>
        <w:bottom w:val="none" w:sz="0" w:space="0" w:color="auto"/>
        <w:right w:val="none" w:sz="0" w:space="0" w:color="auto"/>
      </w:divBdr>
    </w:div>
    <w:div w:id="677267162">
      <w:bodyDiv w:val="1"/>
      <w:marLeft w:val="0"/>
      <w:marRight w:val="0"/>
      <w:marTop w:val="0"/>
      <w:marBottom w:val="0"/>
      <w:divBdr>
        <w:top w:val="none" w:sz="0" w:space="0" w:color="auto"/>
        <w:left w:val="none" w:sz="0" w:space="0" w:color="auto"/>
        <w:bottom w:val="none" w:sz="0" w:space="0" w:color="auto"/>
        <w:right w:val="none" w:sz="0" w:space="0" w:color="auto"/>
      </w:divBdr>
    </w:div>
    <w:div w:id="722564672">
      <w:bodyDiv w:val="1"/>
      <w:marLeft w:val="0"/>
      <w:marRight w:val="0"/>
      <w:marTop w:val="30"/>
      <w:marBottom w:val="750"/>
      <w:divBdr>
        <w:top w:val="none" w:sz="0" w:space="0" w:color="auto"/>
        <w:left w:val="none" w:sz="0" w:space="0" w:color="auto"/>
        <w:bottom w:val="none" w:sz="0" w:space="0" w:color="auto"/>
        <w:right w:val="none" w:sz="0" w:space="0" w:color="auto"/>
      </w:divBdr>
      <w:divsChild>
        <w:div w:id="796028365">
          <w:marLeft w:val="0"/>
          <w:marRight w:val="0"/>
          <w:marTop w:val="0"/>
          <w:marBottom w:val="0"/>
          <w:divBdr>
            <w:top w:val="none" w:sz="0" w:space="0" w:color="auto"/>
            <w:left w:val="none" w:sz="0" w:space="0" w:color="auto"/>
            <w:bottom w:val="none" w:sz="0" w:space="0" w:color="auto"/>
            <w:right w:val="none" w:sz="0" w:space="0" w:color="auto"/>
          </w:divBdr>
        </w:div>
      </w:divsChild>
    </w:div>
    <w:div w:id="765003640">
      <w:bodyDiv w:val="1"/>
      <w:marLeft w:val="0"/>
      <w:marRight w:val="0"/>
      <w:marTop w:val="0"/>
      <w:marBottom w:val="0"/>
      <w:divBdr>
        <w:top w:val="none" w:sz="0" w:space="0" w:color="auto"/>
        <w:left w:val="none" w:sz="0" w:space="0" w:color="auto"/>
        <w:bottom w:val="none" w:sz="0" w:space="0" w:color="auto"/>
        <w:right w:val="none" w:sz="0" w:space="0" w:color="auto"/>
      </w:divBdr>
    </w:div>
    <w:div w:id="1077364398">
      <w:bodyDiv w:val="1"/>
      <w:marLeft w:val="0"/>
      <w:marRight w:val="0"/>
      <w:marTop w:val="30"/>
      <w:marBottom w:val="750"/>
      <w:divBdr>
        <w:top w:val="none" w:sz="0" w:space="0" w:color="auto"/>
        <w:left w:val="none" w:sz="0" w:space="0" w:color="auto"/>
        <w:bottom w:val="none" w:sz="0" w:space="0" w:color="auto"/>
        <w:right w:val="none" w:sz="0" w:space="0" w:color="auto"/>
      </w:divBdr>
      <w:divsChild>
        <w:div w:id="1705062028">
          <w:marLeft w:val="0"/>
          <w:marRight w:val="0"/>
          <w:marTop w:val="0"/>
          <w:marBottom w:val="0"/>
          <w:divBdr>
            <w:top w:val="none" w:sz="0" w:space="0" w:color="auto"/>
            <w:left w:val="none" w:sz="0" w:space="0" w:color="auto"/>
            <w:bottom w:val="none" w:sz="0" w:space="0" w:color="auto"/>
            <w:right w:val="none" w:sz="0" w:space="0" w:color="auto"/>
          </w:divBdr>
        </w:div>
      </w:divsChild>
    </w:div>
    <w:div w:id="1241283164">
      <w:bodyDiv w:val="1"/>
      <w:marLeft w:val="0"/>
      <w:marRight w:val="0"/>
      <w:marTop w:val="0"/>
      <w:marBottom w:val="0"/>
      <w:divBdr>
        <w:top w:val="none" w:sz="0" w:space="0" w:color="auto"/>
        <w:left w:val="none" w:sz="0" w:space="0" w:color="auto"/>
        <w:bottom w:val="none" w:sz="0" w:space="0" w:color="auto"/>
        <w:right w:val="none" w:sz="0" w:space="0" w:color="auto"/>
      </w:divBdr>
    </w:div>
    <w:div w:id="1782610405">
      <w:bodyDiv w:val="1"/>
      <w:marLeft w:val="0"/>
      <w:marRight w:val="0"/>
      <w:marTop w:val="0"/>
      <w:marBottom w:val="0"/>
      <w:divBdr>
        <w:top w:val="none" w:sz="0" w:space="0" w:color="auto"/>
        <w:left w:val="none" w:sz="0" w:space="0" w:color="auto"/>
        <w:bottom w:val="none" w:sz="0" w:space="0" w:color="auto"/>
        <w:right w:val="none" w:sz="0" w:space="0" w:color="auto"/>
      </w:divBdr>
    </w:div>
    <w:div w:id="1909268528">
      <w:bodyDiv w:val="1"/>
      <w:marLeft w:val="0"/>
      <w:marRight w:val="0"/>
      <w:marTop w:val="0"/>
      <w:marBottom w:val="0"/>
      <w:divBdr>
        <w:top w:val="none" w:sz="0" w:space="0" w:color="auto"/>
        <w:left w:val="none" w:sz="0" w:space="0" w:color="auto"/>
        <w:bottom w:val="none" w:sz="0" w:space="0" w:color="auto"/>
        <w:right w:val="none" w:sz="0" w:space="0" w:color="auto"/>
      </w:divBdr>
    </w:div>
    <w:div w:id="194376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3D34C558-B15A-4A9D-9F5D-C31B2ED8C6F6}"/>
      </w:docPartPr>
      <w:docPartBody>
        <w:p w:rsidR="00161052" w:rsidRDefault="00804169">
          <w:r w:rsidRPr="00E07724">
            <w:rPr>
              <w:rStyle w:val="PlaceholderText"/>
            </w:rPr>
            <w:t>Click here to enter text.</w:t>
          </w:r>
        </w:p>
      </w:docPartBody>
    </w:docPart>
    <w:docPart>
      <w:docPartPr>
        <w:name w:val="279023A47FA3417BB5008E0C887D9740"/>
        <w:category>
          <w:name w:val="General"/>
          <w:gallery w:val="placeholder"/>
        </w:category>
        <w:types>
          <w:type w:val="bbPlcHdr"/>
        </w:types>
        <w:behaviors>
          <w:behavior w:val="content"/>
        </w:behaviors>
        <w:guid w:val="{ECB93688-9939-4742-B45D-6D9DB87A78FD}"/>
      </w:docPartPr>
      <w:docPartBody>
        <w:p w:rsidR="00161052" w:rsidRDefault="00804169" w:rsidP="00804169">
          <w:pPr>
            <w:pStyle w:val="279023A47FA3417BB5008E0C887D9740"/>
          </w:pPr>
          <w:r w:rsidRPr="00E07724">
            <w:rPr>
              <w:rStyle w:val="PlaceholderText"/>
            </w:rPr>
            <w:t>Click here to enter text.</w:t>
          </w:r>
        </w:p>
      </w:docPartBody>
    </w:docPart>
    <w:docPart>
      <w:docPartPr>
        <w:name w:val="CB9619FC890D4086BAB8E6BEBC7DC153"/>
        <w:category>
          <w:name w:val="General"/>
          <w:gallery w:val="placeholder"/>
        </w:category>
        <w:types>
          <w:type w:val="bbPlcHdr"/>
        </w:types>
        <w:behaviors>
          <w:behavior w:val="content"/>
        </w:behaviors>
        <w:guid w:val="{93A8560B-1EC6-4953-87C1-D09148316F78}"/>
      </w:docPartPr>
      <w:docPartBody>
        <w:p w:rsidR="00915FBB" w:rsidRDefault="00E91C2C" w:rsidP="00E91C2C">
          <w:pPr>
            <w:pStyle w:val="CB9619FC890D4086BAB8E6BEBC7DC153"/>
          </w:pPr>
          <w:r w:rsidRPr="00E07724">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801DCB53-A003-40B6-9213-B8210688CE71}"/>
      </w:docPartPr>
      <w:docPartBody>
        <w:p w:rsidR="00282F0E" w:rsidRDefault="00ED4129">
          <w:r w:rsidRPr="00F546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Condense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169"/>
    <w:rsid w:val="00161052"/>
    <w:rsid w:val="001A044F"/>
    <w:rsid w:val="001E3707"/>
    <w:rsid w:val="002275D7"/>
    <w:rsid w:val="00282F0E"/>
    <w:rsid w:val="00804169"/>
    <w:rsid w:val="00915FBB"/>
    <w:rsid w:val="00A7321E"/>
    <w:rsid w:val="00CD7AB0"/>
    <w:rsid w:val="00D410D7"/>
    <w:rsid w:val="00E91C2C"/>
    <w:rsid w:val="00ED4129"/>
    <w:rsid w:val="00F95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707"/>
    <w:rPr>
      <w:color w:val="808080"/>
    </w:rPr>
  </w:style>
  <w:style w:type="paragraph" w:customStyle="1" w:styleId="279023A47FA3417BB5008E0C887D9740">
    <w:name w:val="279023A47FA3417BB5008E0C887D9740"/>
    <w:rsid w:val="00804169"/>
  </w:style>
  <w:style w:type="paragraph" w:customStyle="1" w:styleId="5F704DCEECBE4C26B649FBDC120EF450">
    <w:name w:val="5F704DCEECBE4C26B649FBDC120EF450"/>
    <w:rsid w:val="00161052"/>
    <w:pPr>
      <w:spacing w:after="160" w:line="259" w:lineRule="auto"/>
    </w:pPr>
  </w:style>
  <w:style w:type="paragraph" w:customStyle="1" w:styleId="35B29CE9F7FE4F14BBA396651A281945">
    <w:name w:val="35B29CE9F7FE4F14BBA396651A281945"/>
    <w:rsid w:val="00161052"/>
    <w:pPr>
      <w:spacing w:after="160" w:line="259" w:lineRule="auto"/>
    </w:pPr>
  </w:style>
  <w:style w:type="paragraph" w:customStyle="1" w:styleId="BBAD56486ADB42B4AD9AA5B245CDD18F">
    <w:name w:val="BBAD56486ADB42B4AD9AA5B245CDD18F"/>
    <w:rsid w:val="00161052"/>
    <w:pPr>
      <w:spacing w:after="160" w:line="259" w:lineRule="auto"/>
    </w:pPr>
  </w:style>
  <w:style w:type="paragraph" w:customStyle="1" w:styleId="400980CA7D0C47E2BFB91E8B124B7EA3">
    <w:name w:val="400980CA7D0C47E2BFB91E8B124B7EA3"/>
    <w:rsid w:val="00161052"/>
    <w:pPr>
      <w:spacing w:after="160" w:line="259" w:lineRule="auto"/>
    </w:pPr>
  </w:style>
  <w:style w:type="paragraph" w:customStyle="1" w:styleId="EB8F07C07FE44B4BBE2198145D4064D2">
    <w:name w:val="EB8F07C07FE44B4BBE2198145D4064D2"/>
    <w:rsid w:val="00161052"/>
    <w:pPr>
      <w:spacing w:after="160" w:line="259" w:lineRule="auto"/>
    </w:pPr>
  </w:style>
  <w:style w:type="paragraph" w:customStyle="1" w:styleId="2DC6428133EB4BD4BD623CA79CA10490">
    <w:name w:val="2DC6428133EB4BD4BD623CA79CA10490"/>
    <w:rsid w:val="00161052"/>
    <w:pPr>
      <w:spacing w:after="160" w:line="259" w:lineRule="auto"/>
    </w:pPr>
  </w:style>
  <w:style w:type="paragraph" w:customStyle="1" w:styleId="A30E8A44AFE343C98735F51451546577">
    <w:name w:val="A30E8A44AFE343C98735F51451546577"/>
    <w:rsid w:val="00161052"/>
    <w:pPr>
      <w:spacing w:after="160" w:line="259" w:lineRule="auto"/>
    </w:pPr>
  </w:style>
  <w:style w:type="paragraph" w:customStyle="1" w:styleId="C1FF5F88F745402B83C4CB22F57175E3">
    <w:name w:val="C1FF5F88F745402B83C4CB22F57175E3"/>
    <w:rsid w:val="00161052"/>
    <w:pPr>
      <w:spacing w:after="160" w:line="259" w:lineRule="auto"/>
    </w:pPr>
  </w:style>
  <w:style w:type="paragraph" w:customStyle="1" w:styleId="EE2C7B398D3849699097785FFEA2D513">
    <w:name w:val="EE2C7B398D3849699097785FFEA2D513"/>
    <w:rsid w:val="00E91C2C"/>
    <w:pPr>
      <w:spacing w:after="160" w:line="259" w:lineRule="auto"/>
    </w:pPr>
  </w:style>
  <w:style w:type="paragraph" w:customStyle="1" w:styleId="AF40C584FEFE45BEB95491DDB0EA81DC">
    <w:name w:val="AF40C584FEFE45BEB95491DDB0EA81DC"/>
    <w:rsid w:val="00E91C2C"/>
    <w:pPr>
      <w:spacing w:after="160" w:line="259" w:lineRule="auto"/>
    </w:pPr>
  </w:style>
  <w:style w:type="paragraph" w:customStyle="1" w:styleId="BA53851E2C694DF38EF2A9937A8EFB39">
    <w:name w:val="BA53851E2C694DF38EF2A9937A8EFB39"/>
    <w:rsid w:val="00E91C2C"/>
    <w:pPr>
      <w:spacing w:after="160" w:line="259" w:lineRule="auto"/>
    </w:pPr>
  </w:style>
  <w:style w:type="paragraph" w:customStyle="1" w:styleId="5F22F07316BA4D47A9933B92E75E6EEE">
    <w:name w:val="5F22F07316BA4D47A9933B92E75E6EEE"/>
    <w:rsid w:val="00E91C2C"/>
    <w:pPr>
      <w:spacing w:after="160" w:line="259" w:lineRule="auto"/>
    </w:pPr>
  </w:style>
  <w:style w:type="paragraph" w:customStyle="1" w:styleId="C53C85C160F54CBD93E300FFBFC7880F">
    <w:name w:val="C53C85C160F54CBD93E300FFBFC7880F"/>
    <w:rsid w:val="00E91C2C"/>
    <w:pPr>
      <w:spacing w:after="160" w:line="259" w:lineRule="auto"/>
    </w:pPr>
  </w:style>
  <w:style w:type="paragraph" w:customStyle="1" w:styleId="6E5F925B95054AFD81EE75823BF13F12">
    <w:name w:val="6E5F925B95054AFD81EE75823BF13F12"/>
    <w:rsid w:val="00E91C2C"/>
    <w:pPr>
      <w:spacing w:after="160" w:line="259" w:lineRule="auto"/>
    </w:pPr>
  </w:style>
  <w:style w:type="paragraph" w:customStyle="1" w:styleId="BE0BBF4918FC49FC8C7E6EF94643B85C">
    <w:name w:val="BE0BBF4918FC49FC8C7E6EF94643B85C"/>
    <w:rsid w:val="00E91C2C"/>
    <w:pPr>
      <w:spacing w:after="160" w:line="259" w:lineRule="auto"/>
    </w:pPr>
  </w:style>
  <w:style w:type="paragraph" w:customStyle="1" w:styleId="E2512D3D77514639920176C14AC8B526">
    <w:name w:val="E2512D3D77514639920176C14AC8B526"/>
    <w:rsid w:val="00E91C2C"/>
    <w:pPr>
      <w:spacing w:after="160" w:line="259" w:lineRule="auto"/>
    </w:pPr>
  </w:style>
  <w:style w:type="paragraph" w:customStyle="1" w:styleId="FD00F8769008426B93E8767B231ED2F5">
    <w:name w:val="FD00F8769008426B93E8767B231ED2F5"/>
    <w:rsid w:val="00E91C2C"/>
    <w:pPr>
      <w:spacing w:after="160" w:line="259" w:lineRule="auto"/>
    </w:pPr>
  </w:style>
  <w:style w:type="paragraph" w:customStyle="1" w:styleId="1802E787A4AA42699AC435EF0DD481F7">
    <w:name w:val="1802E787A4AA42699AC435EF0DD481F7"/>
    <w:rsid w:val="00E91C2C"/>
    <w:pPr>
      <w:spacing w:after="160" w:line="259" w:lineRule="auto"/>
    </w:pPr>
  </w:style>
  <w:style w:type="paragraph" w:customStyle="1" w:styleId="2A0618E5ED2E49F39EA442C79256021F">
    <w:name w:val="2A0618E5ED2E49F39EA442C79256021F"/>
    <w:rsid w:val="00E91C2C"/>
    <w:pPr>
      <w:spacing w:after="160" w:line="259" w:lineRule="auto"/>
    </w:pPr>
  </w:style>
  <w:style w:type="paragraph" w:customStyle="1" w:styleId="CB9619FC890D4086BAB8E6BEBC7DC153">
    <w:name w:val="CB9619FC890D4086BAB8E6BEBC7DC153"/>
    <w:rsid w:val="00E91C2C"/>
    <w:pPr>
      <w:spacing w:after="160" w:line="259" w:lineRule="auto"/>
    </w:pPr>
  </w:style>
  <w:style w:type="paragraph" w:customStyle="1" w:styleId="4003515C5D234E9FB9EC8B0073F43A35">
    <w:name w:val="4003515C5D234E9FB9EC8B0073F43A35"/>
    <w:rsid w:val="00E91C2C"/>
    <w:pPr>
      <w:spacing w:after="160" w:line="259" w:lineRule="auto"/>
    </w:pPr>
  </w:style>
  <w:style w:type="paragraph" w:customStyle="1" w:styleId="DCB02F935264477AABB1B2AB7BA91848">
    <w:name w:val="DCB02F935264477AABB1B2AB7BA91848"/>
    <w:rsid w:val="00E91C2C"/>
    <w:pPr>
      <w:spacing w:after="160" w:line="259" w:lineRule="auto"/>
    </w:pPr>
  </w:style>
  <w:style w:type="paragraph" w:customStyle="1" w:styleId="12CA7375877F419292DD67A9BC4BE50B">
    <w:name w:val="12CA7375877F419292DD67A9BC4BE50B"/>
    <w:rsid w:val="00E91C2C"/>
    <w:pPr>
      <w:spacing w:after="160" w:line="259" w:lineRule="auto"/>
    </w:pPr>
  </w:style>
  <w:style w:type="paragraph" w:customStyle="1" w:styleId="3E348FBFA54B4F758EA4394092720BCF">
    <w:name w:val="3E348FBFA54B4F758EA4394092720BCF"/>
    <w:rsid w:val="00E91C2C"/>
    <w:pPr>
      <w:spacing w:after="160" w:line="259" w:lineRule="auto"/>
    </w:pPr>
  </w:style>
  <w:style w:type="paragraph" w:customStyle="1" w:styleId="CC50037F55524D5BA527ABE2F1603D65">
    <w:name w:val="CC50037F55524D5BA527ABE2F1603D65"/>
    <w:rsid w:val="00E91C2C"/>
    <w:pPr>
      <w:spacing w:after="160" w:line="259" w:lineRule="auto"/>
    </w:pPr>
  </w:style>
  <w:style w:type="paragraph" w:customStyle="1" w:styleId="88EDD841E8554D7F8908213DDB578DFA">
    <w:name w:val="88EDD841E8554D7F8908213DDB578DFA"/>
    <w:rsid w:val="00E91C2C"/>
    <w:pPr>
      <w:spacing w:after="160" w:line="259" w:lineRule="auto"/>
    </w:pPr>
  </w:style>
  <w:style w:type="paragraph" w:customStyle="1" w:styleId="A26313DE10B9462CAD30FC356F022B43">
    <w:name w:val="A26313DE10B9462CAD30FC356F022B43"/>
    <w:rsid w:val="00E91C2C"/>
    <w:pPr>
      <w:spacing w:after="160" w:line="259" w:lineRule="auto"/>
    </w:pPr>
  </w:style>
  <w:style w:type="paragraph" w:customStyle="1" w:styleId="F7C2A70A8C884611B3150E4BE916132C">
    <w:name w:val="F7C2A70A8C884611B3150E4BE916132C"/>
    <w:rsid w:val="00E91C2C"/>
    <w:pPr>
      <w:spacing w:after="160" w:line="259" w:lineRule="auto"/>
    </w:pPr>
  </w:style>
  <w:style w:type="paragraph" w:customStyle="1" w:styleId="0DF45661608847D89AE2833114CC65F2">
    <w:name w:val="0DF45661608847D89AE2833114CC65F2"/>
    <w:rsid w:val="00E91C2C"/>
    <w:pPr>
      <w:spacing w:after="160" w:line="259" w:lineRule="auto"/>
    </w:pPr>
  </w:style>
  <w:style w:type="paragraph" w:customStyle="1" w:styleId="1B5D005C7B604584B0971DFB9B72D7E9">
    <w:name w:val="1B5D005C7B604584B0971DFB9B72D7E9"/>
    <w:pPr>
      <w:spacing w:after="160" w:line="259" w:lineRule="auto"/>
    </w:pPr>
  </w:style>
  <w:style w:type="paragraph" w:customStyle="1" w:styleId="E9EA1E1B78904251A36B58798BA8B385">
    <w:name w:val="E9EA1E1B78904251A36B58798BA8B385"/>
    <w:pPr>
      <w:spacing w:after="160" w:line="259" w:lineRule="auto"/>
    </w:pPr>
  </w:style>
  <w:style w:type="paragraph" w:customStyle="1" w:styleId="CF58C59B54E047D8AEFFF00A1722DE26">
    <w:name w:val="CF58C59B54E047D8AEFFF00A1722DE26"/>
    <w:pPr>
      <w:spacing w:after="160" w:line="259" w:lineRule="auto"/>
    </w:pPr>
  </w:style>
  <w:style w:type="paragraph" w:customStyle="1" w:styleId="F930D398BCC9412EB656C6A71BDE852C">
    <w:name w:val="F930D398BCC9412EB656C6A71BDE852C"/>
    <w:pPr>
      <w:spacing w:after="160" w:line="259" w:lineRule="auto"/>
    </w:pPr>
  </w:style>
  <w:style w:type="paragraph" w:customStyle="1" w:styleId="9A8EF11A61B542FB9006BB1F458DE2F6">
    <w:name w:val="9A8EF11A61B542FB9006BB1F458DE2F6"/>
    <w:pPr>
      <w:spacing w:after="160" w:line="259" w:lineRule="auto"/>
    </w:pPr>
  </w:style>
  <w:style w:type="paragraph" w:customStyle="1" w:styleId="DC0A8BFFBDD04F79B20B46AE4EF6CE00">
    <w:name w:val="DC0A8BFFBDD04F79B20B46AE4EF6CE00"/>
    <w:rsid w:val="00F95CDF"/>
    <w:pPr>
      <w:spacing w:after="160" w:line="259" w:lineRule="auto"/>
    </w:pPr>
  </w:style>
  <w:style w:type="paragraph" w:customStyle="1" w:styleId="99135BB1C3064AB880F29F76AD3C53B4">
    <w:name w:val="99135BB1C3064AB880F29F76AD3C53B4"/>
    <w:rsid w:val="001E3707"/>
    <w:pPr>
      <w:spacing w:after="160" w:line="259" w:lineRule="auto"/>
    </w:pPr>
  </w:style>
  <w:style w:type="paragraph" w:customStyle="1" w:styleId="5B75FECF1E1E43F4984799BB11044DB6">
    <w:name w:val="5B75FECF1E1E43F4984799BB11044DB6"/>
    <w:rsid w:val="001E3707"/>
    <w:pPr>
      <w:spacing w:after="160" w:line="259" w:lineRule="auto"/>
    </w:pPr>
  </w:style>
  <w:style w:type="paragraph" w:customStyle="1" w:styleId="F9BEF3B918CD405BB9275B7949AF8804">
    <w:name w:val="F9BEF3B918CD405BB9275B7949AF8804"/>
    <w:rsid w:val="001E3707"/>
    <w:pPr>
      <w:spacing w:after="160" w:line="259" w:lineRule="auto"/>
    </w:pPr>
  </w:style>
  <w:style w:type="paragraph" w:customStyle="1" w:styleId="B1DABABBA13741968121EC2D1CDF15B6">
    <w:name w:val="B1DABABBA13741968121EC2D1CDF15B6"/>
    <w:rsid w:val="001E37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43F0D-517C-48C8-B08B-37AE81CB4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2016-12-06T14:11:00Z</dcterms:created>
  <dcterms:modified xsi:type="dcterms:W3CDTF">2016-12-06T14:11:00Z</dcterms:modified>
</cp:coreProperties>
</file>